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  <w:r>
        <w:rPr>
          <w:rStyle w:val="8"/>
          <w:rFonts w:hint="eastAsia"/>
          <w:b/>
          <w:sz w:val="32"/>
          <w:szCs w:val="32"/>
          <w:lang w:val="en-US" w:eastAsia="zh-CN"/>
        </w:rPr>
        <w:t xml:space="preserve">                      </w:t>
      </w: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eastAsia="zh-CN"/>
        </w:rPr>
        <w:t>研究生艺术设计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领域</w:t>
      </w:r>
      <w:r>
        <w:rPr>
          <w:rStyle w:val="8"/>
          <w:rFonts w:hint="eastAsia"/>
          <w:b/>
          <w:sz w:val="32"/>
          <w:szCs w:val="32"/>
          <w:lang w:eastAsia="zh-CN"/>
        </w:rPr>
        <w:t>、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美术领域</w:t>
      </w:r>
      <w:r>
        <w:rPr>
          <w:rStyle w:val="8"/>
          <w:rFonts w:hint="eastAsia"/>
          <w:b/>
          <w:sz w:val="32"/>
          <w:szCs w:val="32"/>
          <w:lang w:eastAsia="zh-CN"/>
        </w:rPr>
        <w:t>第二次调剂</w:t>
      </w:r>
      <w:r>
        <w:rPr>
          <w:rStyle w:val="8"/>
          <w:b/>
          <w:sz w:val="32"/>
          <w:szCs w:val="32"/>
        </w:rPr>
        <w:t>拟录取名单公示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</w:t>
      </w:r>
      <w:r>
        <w:rPr>
          <w:rFonts w:hint="eastAsia" w:ascii="宋体" w:hAnsi="宋体" w:eastAsia="宋体" w:cs="宋体"/>
          <w:sz w:val="32"/>
          <w:szCs w:val="32"/>
        </w:rPr>
        <w:t>硕士专业学位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研究生艺术设计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（产品设计方向）、美术领域（中国画创作、油画创作、漆艺创作方向）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第二次调剂</w:t>
      </w:r>
      <w:r>
        <w:rPr>
          <w:rFonts w:hint="eastAsia" w:ascii="宋体" w:hAnsi="宋体" w:eastAsia="宋体" w:cs="宋体"/>
          <w:sz w:val="32"/>
          <w:szCs w:val="32"/>
        </w:rPr>
        <w:t>拟录取名单公示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(详见附件)。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此外，根据总成绩排名，拟定候补录取艺术设计（产品设计方向）、美术（漆艺创作方向）考生各 1 名，当拟录取方向名单中的考生放弃拟录取资格时，由该候补考生直接补录取（详见附件）。候补录取具有很大的不确定性，很可能出现候补不上的结果，请候补考生自愿和慎重地保留候补录取资格。因候补考生选择等待候补录取而导致丧失调剂机会的后果，由候补考生本人负责。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</w:pPr>
      <w:r>
        <w:rPr>
          <w:rFonts w:ascii="微软雅黑" w:hAnsi="宋体" w:eastAsia="微软雅黑" w:cs="微软雅黑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20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微软雅黑"/>
          <w:lang w:val="en-US" w:eastAsia="zh-CN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美术与设计学院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研究生复试工作领导小组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00" w:firstLineChars="1500"/>
        <w:jc w:val="both"/>
        <w:textAlignment w:val="auto"/>
        <w:rPr>
          <w:rFonts w:ascii="微软雅黑" w:hAnsi="宋体" w:eastAsia="微软雅黑" w:cs="微软雅黑"/>
          <w:kern w:val="1"/>
          <w:sz w:val="30"/>
          <w:szCs w:val="30"/>
        </w:rPr>
      </w:pPr>
      <w:r>
        <w:rPr>
          <w:rFonts w:hint="eastAsia" w:ascii="微软雅黑" w:hAnsi="宋体" w:eastAsia="微软雅黑" w:cs="微软雅黑"/>
          <w:kern w:val="1"/>
          <w:sz w:val="30"/>
          <w:szCs w:val="30"/>
        </w:rPr>
        <w:t>202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年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kern w:val="1"/>
          <w:sz w:val="30"/>
          <w:szCs w:val="30"/>
          <w:lang w:val="en-US" w:eastAsia="zh-CN"/>
        </w:rPr>
        <w:t>16</w:t>
      </w:r>
      <w:r>
        <w:rPr>
          <w:rFonts w:hint="eastAsia" w:ascii="微软雅黑" w:hAnsi="宋体" w:eastAsia="微软雅黑" w:cs="微软雅黑"/>
          <w:kern w:val="1"/>
          <w:sz w:val="30"/>
          <w:szCs w:val="30"/>
        </w:rPr>
        <w:t>日</w:t>
      </w:r>
    </w:p>
    <w:p>
      <w:pPr>
        <w:pStyle w:val="2"/>
        <w:widowControl/>
        <w:spacing w:line="23" w:lineRule="atLeast"/>
        <w:ind w:left="900" w:hanging="900" w:hangingChars="300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both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一</w:t>
      </w:r>
      <w:r>
        <w:rPr>
          <w:rFonts w:ascii="微软雅黑" w:eastAsia="微软雅黑" w:cs="微软雅黑"/>
          <w:kern w:val="1"/>
          <w:sz w:val="30"/>
          <w:szCs w:val="30"/>
        </w:rPr>
        <w:t>：</w:t>
      </w:r>
      <w:r>
        <w:rPr>
          <w:rStyle w:val="8"/>
          <w:rFonts w:hint="eastAsia"/>
          <w:b/>
          <w:sz w:val="32"/>
          <w:szCs w:val="32"/>
          <w:lang w:eastAsia="zh-CN"/>
        </w:rPr>
        <w:t>艺术设计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（产品设计方向）、美术领域(中国画创作、油画创作、漆艺创作方向)</w:t>
      </w:r>
      <w:r>
        <w:rPr>
          <w:rStyle w:val="8"/>
          <w:rFonts w:hint="eastAsia"/>
          <w:b/>
          <w:sz w:val="32"/>
          <w:szCs w:val="32"/>
          <w:lang w:eastAsia="zh-CN"/>
        </w:rPr>
        <w:t>第二次调剂</w:t>
      </w:r>
      <w:r>
        <w:rPr>
          <w:rStyle w:val="8"/>
          <w:b/>
          <w:sz w:val="32"/>
          <w:szCs w:val="32"/>
        </w:rPr>
        <w:t>拟录取名单公示</w:t>
      </w:r>
    </w:p>
    <w:tbl>
      <w:tblPr>
        <w:tblStyle w:val="6"/>
        <w:tblpPr w:leftFromText="180" w:rightFromText="180" w:vertAnchor="page" w:horzAnchor="page" w:tblpX="1508" w:tblpY="3776"/>
        <w:tblW w:w="9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832"/>
        <w:gridCol w:w="868"/>
        <w:gridCol w:w="1200"/>
        <w:gridCol w:w="825"/>
        <w:gridCol w:w="1071"/>
        <w:gridCol w:w="997"/>
        <w:gridCol w:w="846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103551280062193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王帅寅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103861101710725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柯靖雯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100071000003559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顾玖明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103861101710719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105111118518493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罗伊雯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106901000000469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103321211402746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103311210301084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103941013012564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106351312018284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辛勤斌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103991100207057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李思诗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79.68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106971611602445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向欣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1200" w:hanging="1200" w:hangingChars="400"/>
        <w:jc w:val="left"/>
        <w:rPr>
          <w:rFonts w:hint="default"/>
          <w:highlight w:val="none"/>
          <w:lang w:val="en-US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</w:t>
      </w:r>
      <w:r>
        <w:rPr>
          <w:rFonts w:hint="eastAsia" w:ascii="微软雅黑" w:eastAsia="微软雅黑" w:cs="微软雅黑"/>
          <w:kern w:val="1"/>
          <w:sz w:val="30"/>
          <w:szCs w:val="30"/>
          <w:lang w:eastAsia="zh-CN"/>
        </w:rPr>
        <w:t>二：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  <w:t>艺术设计领域（产品设计方向）、美术领域（漆艺创作）第二次调剂拟候补名单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none"/>
          <w:lang w:eastAsia="zh-CN"/>
        </w:rPr>
      </w:pPr>
    </w:p>
    <w:tbl>
      <w:tblPr>
        <w:tblStyle w:val="6"/>
        <w:tblpPr w:leftFromText="180" w:rightFromText="180" w:vertAnchor="page" w:horzAnchor="page" w:tblpX="1562" w:tblpY="4128"/>
        <w:tblW w:w="91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46"/>
        <w:gridCol w:w="900"/>
        <w:gridCol w:w="1265"/>
        <w:gridCol w:w="739"/>
        <w:gridCol w:w="1436"/>
        <w:gridCol w:w="717"/>
        <w:gridCol w:w="90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复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试</w:t>
            </w: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100221112201493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74.53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105861234501707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陈永清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候补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8D57531"/>
    <w:rsid w:val="0A171CB6"/>
    <w:rsid w:val="1AA37CFE"/>
    <w:rsid w:val="1E9B1B1D"/>
    <w:rsid w:val="20B36D52"/>
    <w:rsid w:val="219B5987"/>
    <w:rsid w:val="2465524F"/>
    <w:rsid w:val="26612B8A"/>
    <w:rsid w:val="28633CF4"/>
    <w:rsid w:val="2982258C"/>
    <w:rsid w:val="302B2407"/>
    <w:rsid w:val="330F12FD"/>
    <w:rsid w:val="398F1FD5"/>
    <w:rsid w:val="3B156D78"/>
    <w:rsid w:val="3DF042AD"/>
    <w:rsid w:val="4DAA5AFA"/>
    <w:rsid w:val="52436F77"/>
    <w:rsid w:val="55F213C9"/>
    <w:rsid w:val="5FE2309D"/>
    <w:rsid w:val="60EC7258"/>
    <w:rsid w:val="6633477F"/>
    <w:rsid w:val="6AD15914"/>
    <w:rsid w:val="6CE33B9F"/>
    <w:rsid w:val="6D9B2A8C"/>
    <w:rsid w:val="7176136E"/>
    <w:rsid w:val="72E0465A"/>
    <w:rsid w:val="78763854"/>
    <w:rsid w:val="7A6F3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8</TotalTime>
  <ScaleCrop>false</ScaleCrop>
  <LinksUpToDate>false</LinksUpToDate>
  <CharactersWithSpaces>466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2021-04-16T11:46:00Z</cp:lastPrinted>
  <dcterms:modified xsi:type="dcterms:W3CDTF">2021-04-16T11:49:23Z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E6F02416672B443F96E0A30ED9274B1A</vt:lpwstr>
  </property>
</Properties>
</file>