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default" w:ascii="宋体" w:hAnsi="宋体" w:eastAsia="宋体" w:cs="宋体"/>
          <w:b/>
          <w:bCs/>
          <w:sz w:val="20"/>
          <w:szCs w:val="21"/>
          <w:lang w:val="en-US" w:eastAsia="zh-CN"/>
        </w:rPr>
      </w:pPr>
      <w:r>
        <w:rPr>
          <w:rFonts w:hint="eastAsia" w:ascii="宋体" w:hAnsi="宋体" w:cs="宋体"/>
          <w:b/>
          <w:bCs/>
          <w:sz w:val="20"/>
          <w:szCs w:val="21"/>
          <w:lang w:val="en-US" w:eastAsia="zh-CN"/>
        </w:rPr>
        <w:t>附件3</w:t>
      </w:r>
    </w:p>
    <w:p>
      <w:pPr>
        <w:ind w:firstLineChars="200"/>
        <w:rPr>
          <w:rFonts w:hint="eastAsia" w:ascii="宋体" w:hAnsi="宋体" w:eastAsia="宋体" w:cs="宋体"/>
          <w:sz w:val="36"/>
          <w:szCs w:val="36"/>
        </w:rPr>
      </w:pPr>
      <w:r>
        <w:rPr>
          <w:rFonts w:hint="eastAsia" w:ascii="宋体" w:hAnsi="宋体" w:eastAsia="宋体" w:cs="宋体"/>
          <w:lang w:eastAsia="zh-CN"/>
        </w:rPr>
        <w:t xml:space="preserve">                         </w:t>
      </w:r>
      <w:r>
        <w:rPr>
          <w:rFonts w:hint="eastAsia" w:ascii="宋体" w:hAnsi="宋体" w:eastAsia="宋体" w:cs="宋体"/>
          <w:sz w:val="36"/>
          <w:szCs w:val="36"/>
        </w:rPr>
        <w:t xml:space="preserve"> 时间安排表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00" w:lineRule="exact"/>
        <w:ind w:firstLineChars="200"/>
        <w:textAlignment w:val="auto"/>
        <w:rPr>
          <w:rFonts w:hint="eastAsia" w:ascii="宋体" w:hAnsi="宋体" w:eastAsia="宋体" w:cs="宋体"/>
          <w:sz w:val="13"/>
          <w:szCs w:val="13"/>
        </w:rPr>
      </w:pPr>
    </w:p>
    <w:tbl>
      <w:tblPr>
        <w:tblStyle w:val="2"/>
        <w:tblW w:w="8478" w:type="dxa"/>
        <w:tblInd w:w="44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9"/>
        <w:gridCol w:w="3518"/>
        <w:gridCol w:w="1500"/>
        <w:gridCol w:w="216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8478" w:type="dxa"/>
            <w:gridSpan w:val="4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40" w:lineRule="auto"/>
              <w:ind w:firstLine="2789" w:firstLineChars="1323"/>
              <w:jc w:val="both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3月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11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日（星期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六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29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时间</w:t>
            </w:r>
          </w:p>
        </w:tc>
        <w:tc>
          <w:tcPr>
            <w:tcW w:w="351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测试学院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项目</w:t>
            </w:r>
          </w:p>
        </w:tc>
        <w:tc>
          <w:tcPr>
            <w:tcW w:w="2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29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7：30-8:30</w:t>
            </w:r>
          </w:p>
        </w:tc>
        <w:tc>
          <w:tcPr>
            <w:tcW w:w="351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体测器材安装、试调</w:t>
            </w:r>
          </w:p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教师强调考前纪律及安排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所有项目</w:t>
            </w:r>
          </w:p>
        </w:tc>
        <w:tc>
          <w:tcPr>
            <w:tcW w:w="216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40" w:lineRule="auto"/>
              <w:jc w:val="left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地点：东海校区第二田径场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和第一田径场</w:t>
            </w:r>
          </w:p>
          <w:p>
            <w:pPr>
              <w:adjustRightInd/>
              <w:snapToGrid/>
              <w:spacing w:after="157" w:afterLines="50" w:line="240" w:lineRule="auto"/>
              <w:jc w:val="left"/>
              <w:rPr>
                <w:rFonts w:hint="default" w:ascii="宋体" w:hAnsi="宋体" w:eastAsia="宋体" w:cs="宋体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测试学院：全校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补测</w:t>
            </w:r>
          </w:p>
          <w:p>
            <w:pPr>
              <w:spacing w:line="240" w:lineRule="auto"/>
              <w:jc w:val="lef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现场测试由老师根据实际情况调度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299" w:type="dxa"/>
            <w:vMerge w:val="restar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8:31-10:00</w:t>
            </w:r>
          </w:p>
        </w:tc>
        <w:tc>
          <w:tcPr>
            <w:tcW w:w="351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/>
              </w:rPr>
              <w:t>音舞学院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/>
              </w:rPr>
              <w:t>、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/>
              </w:rPr>
              <w:t>纺织与服装学院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/>
              </w:rPr>
              <w:t>、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/>
              </w:rPr>
              <w:t>外国语学院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/>
              </w:rPr>
              <w:t>、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/>
              </w:rPr>
              <w:t>资环学院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800/1000米</w:t>
            </w:r>
          </w:p>
        </w:tc>
        <w:tc>
          <w:tcPr>
            <w:tcW w:w="21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jc w:val="left"/>
              <w:rPr>
                <w:rFonts w:hint="eastAsia" w:ascii="宋体" w:hAnsi="宋体" w:eastAsia="宋体" w:cs="宋体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299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351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/>
              </w:rPr>
              <w:t>教育科学学院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/>
              </w:rPr>
              <w:t>、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/>
              </w:rPr>
              <w:t>交通与航海学院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/>
              </w:rPr>
              <w:t>、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/>
              </w:rPr>
              <w:t>海洋与食品学院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/>
              </w:rPr>
              <w:t>、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/>
              </w:rPr>
              <w:t>软件学院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50米</w:t>
            </w:r>
          </w:p>
        </w:tc>
        <w:tc>
          <w:tcPr>
            <w:tcW w:w="21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jc w:val="left"/>
              <w:rPr>
                <w:rFonts w:hint="eastAsia" w:ascii="宋体" w:hAnsi="宋体" w:eastAsia="宋体" w:cs="宋体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299" w:type="dxa"/>
            <w:vMerge w:val="restar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10:01-11:30</w:t>
            </w:r>
          </w:p>
        </w:tc>
        <w:tc>
          <w:tcPr>
            <w:tcW w:w="351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/>
              </w:rPr>
              <w:t>南安学院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/>
              </w:rPr>
              <w:t>、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/>
              </w:rPr>
              <w:t>文传学院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/>
              </w:rPr>
              <w:t>、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/>
              </w:rPr>
              <w:t>体育学院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/>
              </w:rPr>
              <w:t>、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/>
              </w:rPr>
              <w:t>美术与设计学院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800/1000米</w:t>
            </w:r>
          </w:p>
        </w:tc>
        <w:tc>
          <w:tcPr>
            <w:tcW w:w="216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numPr>
                <w:ilvl w:val="0"/>
                <w:numId w:val="1"/>
              </w:numPr>
              <w:spacing w:line="240" w:lineRule="auto"/>
              <w:jc w:val="left"/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请严格按照跑步项目的时间来测试</w:t>
            </w:r>
          </w:p>
          <w:p>
            <w:pPr>
              <w:numPr>
                <w:ilvl w:val="0"/>
                <w:numId w:val="0"/>
              </w:numPr>
              <w:spacing w:line="240" w:lineRule="auto"/>
              <w:jc w:val="lef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2.其余项目测试，班级可自行安排时间排队测试，期间请遵守考场测试秩序服从测试员管理及安排</w:t>
            </w:r>
          </w:p>
          <w:p>
            <w:pPr>
              <w:spacing w:line="240" w:lineRule="auto"/>
              <w:jc w:val="left"/>
              <w:rPr>
                <w:rFonts w:hint="eastAsia" w:ascii="宋体" w:hAnsi="宋体" w:eastAsia="宋体" w:cs="宋体"/>
              </w:rPr>
            </w:pPr>
          </w:p>
          <w:p>
            <w:pPr>
              <w:spacing w:line="240" w:lineRule="auto"/>
              <w:jc w:val="left"/>
              <w:rPr>
                <w:rFonts w:hint="eastAsia" w:ascii="宋体" w:hAnsi="宋体" w:eastAsia="宋体" w:cs="宋体"/>
              </w:rPr>
            </w:pPr>
          </w:p>
          <w:p>
            <w:pPr>
              <w:spacing w:line="240" w:lineRule="auto"/>
              <w:jc w:val="left"/>
              <w:rPr>
                <w:rFonts w:hint="eastAsia" w:ascii="宋体" w:hAnsi="宋体" w:eastAsia="宋体" w:cs="宋体"/>
              </w:rPr>
            </w:pPr>
          </w:p>
          <w:p>
            <w:pPr>
              <w:spacing w:line="240" w:lineRule="auto"/>
              <w:jc w:val="lef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总人数（约）：1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3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00</w:t>
            </w:r>
          </w:p>
          <w:p>
            <w:pPr>
              <w:spacing w:line="240" w:lineRule="auto"/>
              <w:jc w:val="lef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 xml:space="preserve">        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299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351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/>
              </w:rPr>
              <w:t>陈守仁商学院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/>
              </w:rPr>
              <w:t>、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/>
              </w:rPr>
              <w:t>物信学院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/>
              </w:rPr>
              <w:t>、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/>
              </w:rPr>
              <w:t>化工学院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/>
              </w:rPr>
              <w:t>、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/>
              </w:rPr>
              <w:t>数学与计算机学院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50米</w:t>
            </w:r>
          </w:p>
        </w:tc>
        <w:tc>
          <w:tcPr>
            <w:tcW w:w="21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jc w:val="left"/>
              <w:rPr>
                <w:rFonts w:hint="eastAsia" w:ascii="宋体" w:hAnsi="宋体" w:eastAsia="宋体" w:cs="宋体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299" w:type="dxa"/>
            <w:vMerge w:val="restar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14:30-16:00</w:t>
            </w:r>
          </w:p>
        </w:tc>
        <w:tc>
          <w:tcPr>
            <w:tcW w:w="351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/>
              </w:rPr>
              <w:t>教育科学学院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/>
              </w:rPr>
              <w:t>、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/>
              </w:rPr>
              <w:t>交通与航海学院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/>
              </w:rPr>
              <w:t>、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/>
              </w:rPr>
              <w:t>海洋与食品学院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/>
              </w:rPr>
              <w:t>、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/>
              </w:rPr>
              <w:t>.软件学院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800/1000米</w:t>
            </w:r>
          </w:p>
        </w:tc>
        <w:tc>
          <w:tcPr>
            <w:tcW w:w="21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jc w:val="left"/>
              <w:rPr>
                <w:rFonts w:hint="eastAsia" w:ascii="宋体" w:hAnsi="宋体" w:eastAsia="宋体" w:cs="宋体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99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351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/>
              </w:rPr>
              <w:t>音舞学院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/>
              </w:rPr>
              <w:t>、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/>
              </w:rPr>
              <w:t>纺织与服装学院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/>
              </w:rPr>
              <w:t>、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/>
              </w:rPr>
              <w:t>外国语学院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/>
              </w:rPr>
              <w:t>、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/>
              </w:rPr>
              <w:t>资环学院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50米</w:t>
            </w:r>
          </w:p>
        </w:tc>
        <w:tc>
          <w:tcPr>
            <w:tcW w:w="21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jc w:val="left"/>
              <w:rPr>
                <w:rFonts w:hint="eastAsia" w:ascii="宋体" w:hAnsi="宋体" w:eastAsia="宋体" w:cs="宋体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299" w:type="dxa"/>
            <w:vMerge w:val="restar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16:01-17:30</w:t>
            </w:r>
          </w:p>
        </w:tc>
        <w:tc>
          <w:tcPr>
            <w:tcW w:w="351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/>
              </w:rPr>
              <w:t>陈守仁商学院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/>
              </w:rPr>
              <w:t>、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/>
              </w:rPr>
              <w:t>物信学院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/>
              </w:rPr>
              <w:t>、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/>
              </w:rPr>
              <w:t>化工学院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/>
              </w:rPr>
              <w:t>、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/>
              </w:rPr>
              <w:t>数学与计算机学院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800/1000米</w:t>
            </w:r>
          </w:p>
        </w:tc>
        <w:tc>
          <w:tcPr>
            <w:tcW w:w="21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jc w:val="left"/>
              <w:rPr>
                <w:rFonts w:hint="eastAsia" w:ascii="宋体" w:hAnsi="宋体" w:eastAsia="宋体" w:cs="宋体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299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351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/>
              </w:rPr>
              <w:t>南安学院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/>
              </w:rPr>
              <w:t>、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/>
              </w:rPr>
              <w:t>文传学院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/>
              </w:rPr>
              <w:t>、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/>
              </w:rPr>
              <w:t>体育学院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/>
              </w:rPr>
              <w:t>、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/>
              </w:rPr>
              <w:t>美术与设计学院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50米</w:t>
            </w:r>
          </w:p>
        </w:tc>
        <w:tc>
          <w:tcPr>
            <w:tcW w:w="21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jc w:val="left"/>
              <w:rPr>
                <w:rFonts w:hint="eastAsia" w:ascii="宋体" w:hAnsi="宋体" w:eastAsia="宋体" w:cs="宋体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299" w:type="dxa"/>
            <w:vMerge w:val="restar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17:31-18:30</w:t>
            </w:r>
          </w:p>
        </w:tc>
        <w:tc>
          <w:tcPr>
            <w:tcW w:w="351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器材回收</w:t>
            </w:r>
          </w:p>
        </w:tc>
        <w:tc>
          <w:tcPr>
            <w:tcW w:w="15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所有项目</w:t>
            </w:r>
          </w:p>
        </w:tc>
        <w:tc>
          <w:tcPr>
            <w:tcW w:w="21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jc w:val="left"/>
              <w:rPr>
                <w:rFonts w:hint="eastAsia" w:ascii="宋体" w:hAnsi="宋体" w:eastAsia="宋体" w:cs="宋体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299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351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器材检测</w:t>
            </w:r>
          </w:p>
        </w:tc>
        <w:tc>
          <w:tcPr>
            <w:tcW w:w="15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21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jc w:val="left"/>
              <w:rPr>
                <w:rFonts w:hint="eastAsia" w:ascii="宋体" w:hAnsi="宋体" w:eastAsia="宋体" w:cs="宋体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29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351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2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jc w:val="left"/>
              <w:rPr>
                <w:rFonts w:hint="eastAsia" w:ascii="宋体" w:hAnsi="宋体" w:eastAsia="宋体" w:cs="宋体"/>
              </w:rPr>
            </w:pPr>
          </w:p>
        </w:tc>
      </w:tr>
    </w:tbl>
    <w:p>
      <w:pPr>
        <w:ind w:firstLineChars="200"/>
        <w:rPr>
          <w:rFonts w:hint="eastAsia" w:ascii="宋体" w:hAnsi="宋体" w:eastAsia="宋体" w:cs="宋体"/>
        </w:rPr>
      </w:pPr>
    </w:p>
    <w:p>
      <w:pPr>
        <w:rPr>
          <w:rFonts w:hint="eastAsia"/>
          <w:b/>
          <w:bCs/>
          <w:lang w:eastAsia="zh-CN"/>
        </w:rPr>
      </w:pPr>
    </w:p>
    <w:p>
      <w:pPr>
        <w:rPr>
          <w:rFonts w:hint="eastAsia"/>
          <w:b/>
          <w:bCs/>
          <w:lang w:eastAsia="zh-CN"/>
        </w:rPr>
      </w:pPr>
    </w:p>
    <w:p>
      <w:pPr>
        <w:rPr>
          <w:rFonts w:hint="eastAsia"/>
          <w:b/>
          <w:bCs/>
          <w:lang w:eastAsia="zh-CN"/>
        </w:rPr>
      </w:pPr>
    </w:p>
    <w:p>
      <w:pPr>
        <w:rPr>
          <w:rFonts w:hint="eastAsia"/>
          <w:b/>
          <w:bCs/>
          <w:lang w:eastAsia="zh-CN"/>
        </w:rPr>
      </w:pPr>
    </w:p>
    <w:p>
      <w:pPr>
        <w:rPr>
          <w:rFonts w:hint="eastAsia"/>
          <w:b/>
          <w:bCs/>
          <w:lang w:eastAsia="zh-CN"/>
        </w:rPr>
      </w:pPr>
    </w:p>
    <w:p>
      <w:pPr>
        <w:rPr>
          <w:rFonts w:hint="eastAsia"/>
          <w:b/>
          <w:bCs/>
          <w:lang w:eastAsia="zh-CN"/>
        </w:rPr>
      </w:pPr>
    </w:p>
    <w:p>
      <w:pPr>
        <w:rPr>
          <w:rFonts w:hint="eastAsia"/>
          <w:b/>
          <w:bCs/>
          <w:lang w:eastAsia="zh-CN"/>
        </w:rPr>
      </w:pPr>
    </w:p>
    <w:p>
      <w:pPr>
        <w:rPr>
          <w:rFonts w:hint="eastAsia"/>
          <w:b/>
          <w:bCs/>
          <w:lang w:eastAsia="zh-CN"/>
        </w:rPr>
      </w:pPr>
    </w:p>
    <w:p>
      <w:pPr>
        <w:rPr>
          <w:rFonts w:hint="eastAsia"/>
          <w:b/>
          <w:bCs/>
          <w:lang w:eastAsia="zh-CN"/>
        </w:rPr>
      </w:pPr>
      <w:bookmarkStart w:id="0" w:name="_GoBack"/>
      <w:bookmarkEnd w:id="0"/>
    </w:p>
    <w:p>
      <w:pPr>
        <w:rPr>
          <w:rFonts w:hint="eastAsia"/>
          <w:b/>
          <w:bCs/>
          <w:lang w:eastAsia="zh-CN"/>
        </w:rPr>
      </w:pPr>
    </w:p>
    <w:tbl>
      <w:tblPr>
        <w:tblStyle w:val="2"/>
        <w:tblW w:w="8478" w:type="dxa"/>
        <w:tblInd w:w="44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9"/>
        <w:gridCol w:w="3518"/>
        <w:gridCol w:w="1500"/>
        <w:gridCol w:w="216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8478" w:type="dxa"/>
            <w:gridSpan w:val="4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40" w:lineRule="auto"/>
              <w:ind w:firstLine="2789" w:firstLineChars="1323"/>
              <w:jc w:val="both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3月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18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日（星期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六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29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时间</w:t>
            </w:r>
          </w:p>
        </w:tc>
        <w:tc>
          <w:tcPr>
            <w:tcW w:w="351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测试学院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项目</w:t>
            </w:r>
          </w:p>
        </w:tc>
        <w:tc>
          <w:tcPr>
            <w:tcW w:w="2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29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7：30-8:30</w:t>
            </w:r>
          </w:p>
        </w:tc>
        <w:tc>
          <w:tcPr>
            <w:tcW w:w="351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体测器材安装、试调</w:t>
            </w:r>
          </w:p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教师强调考前纪律及安排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所有项目</w:t>
            </w:r>
          </w:p>
        </w:tc>
        <w:tc>
          <w:tcPr>
            <w:tcW w:w="216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40" w:lineRule="auto"/>
              <w:jc w:val="left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地点：东海校区第二田径场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和第一田径场</w:t>
            </w:r>
          </w:p>
          <w:p>
            <w:pPr>
              <w:adjustRightInd/>
              <w:snapToGrid/>
              <w:spacing w:after="157" w:afterLines="50" w:line="240" w:lineRule="auto"/>
              <w:jc w:val="left"/>
              <w:rPr>
                <w:rFonts w:hint="default" w:ascii="宋体" w:hAnsi="宋体" w:eastAsia="宋体" w:cs="宋体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测试学院：全校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补测</w:t>
            </w:r>
          </w:p>
          <w:p>
            <w:pPr>
              <w:spacing w:line="240" w:lineRule="auto"/>
              <w:jc w:val="lef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现场测试由老师根据实际情况调度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299" w:type="dxa"/>
            <w:vMerge w:val="restar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8:31-10:00</w:t>
            </w:r>
          </w:p>
        </w:tc>
        <w:tc>
          <w:tcPr>
            <w:tcW w:w="351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/>
              </w:rPr>
              <w:t>音舞学院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/>
              </w:rPr>
              <w:t>、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/>
              </w:rPr>
              <w:t>纺织与服装学院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/>
              </w:rPr>
              <w:t>、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/>
              </w:rPr>
              <w:t>外国语学院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/>
              </w:rPr>
              <w:t>、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/>
              </w:rPr>
              <w:t>资环学院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800/1000米</w:t>
            </w:r>
          </w:p>
        </w:tc>
        <w:tc>
          <w:tcPr>
            <w:tcW w:w="21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jc w:val="left"/>
              <w:rPr>
                <w:rFonts w:hint="eastAsia" w:ascii="宋体" w:hAnsi="宋体" w:eastAsia="宋体" w:cs="宋体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299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351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/>
              </w:rPr>
              <w:t>教育科学学院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/>
              </w:rPr>
              <w:t>、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/>
              </w:rPr>
              <w:t>交通与航海学院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/>
              </w:rPr>
              <w:t>、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/>
              </w:rPr>
              <w:t>海洋与食品学院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/>
              </w:rPr>
              <w:t>、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/>
              </w:rPr>
              <w:t>软件学院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50米</w:t>
            </w:r>
          </w:p>
        </w:tc>
        <w:tc>
          <w:tcPr>
            <w:tcW w:w="21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jc w:val="left"/>
              <w:rPr>
                <w:rFonts w:hint="eastAsia" w:ascii="宋体" w:hAnsi="宋体" w:eastAsia="宋体" w:cs="宋体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299" w:type="dxa"/>
            <w:vMerge w:val="restar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10:01-11:30</w:t>
            </w:r>
          </w:p>
        </w:tc>
        <w:tc>
          <w:tcPr>
            <w:tcW w:w="351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/>
              </w:rPr>
              <w:t>南安学院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/>
              </w:rPr>
              <w:t>、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/>
              </w:rPr>
              <w:t>文传学院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/>
              </w:rPr>
              <w:t>、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/>
              </w:rPr>
              <w:t>体育学院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/>
              </w:rPr>
              <w:t>、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/>
              </w:rPr>
              <w:t>美术与设计学院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800/1000米</w:t>
            </w:r>
          </w:p>
        </w:tc>
        <w:tc>
          <w:tcPr>
            <w:tcW w:w="216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numPr>
                <w:ilvl w:val="0"/>
                <w:numId w:val="1"/>
              </w:numPr>
              <w:spacing w:line="240" w:lineRule="auto"/>
              <w:jc w:val="left"/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请严格按照跑步项目的时间来测试</w:t>
            </w:r>
          </w:p>
          <w:p>
            <w:pPr>
              <w:numPr>
                <w:ilvl w:val="0"/>
                <w:numId w:val="0"/>
              </w:numPr>
              <w:spacing w:line="240" w:lineRule="auto"/>
              <w:jc w:val="lef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2.其余项目测试，班级可自行安排时间排队测试，期间请遵守考场测试秩序服从测试员管理及安排</w:t>
            </w:r>
          </w:p>
          <w:p>
            <w:pPr>
              <w:spacing w:line="240" w:lineRule="auto"/>
              <w:jc w:val="left"/>
              <w:rPr>
                <w:rFonts w:hint="eastAsia" w:ascii="宋体" w:hAnsi="宋体" w:eastAsia="宋体" w:cs="宋体"/>
              </w:rPr>
            </w:pPr>
          </w:p>
          <w:p>
            <w:pPr>
              <w:spacing w:line="240" w:lineRule="auto"/>
              <w:jc w:val="left"/>
              <w:rPr>
                <w:rFonts w:hint="eastAsia" w:ascii="宋体" w:hAnsi="宋体" w:eastAsia="宋体" w:cs="宋体"/>
              </w:rPr>
            </w:pPr>
          </w:p>
          <w:p>
            <w:pPr>
              <w:spacing w:line="240" w:lineRule="auto"/>
              <w:jc w:val="left"/>
              <w:rPr>
                <w:rFonts w:hint="eastAsia" w:ascii="宋体" w:hAnsi="宋体" w:eastAsia="宋体" w:cs="宋体"/>
              </w:rPr>
            </w:pPr>
          </w:p>
          <w:p>
            <w:pPr>
              <w:spacing w:line="240" w:lineRule="auto"/>
              <w:jc w:val="lef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总人数（约）：1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2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00</w:t>
            </w:r>
          </w:p>
          <w:p>
            <w:pPr>
              <w:spacing w:line="240" w:lineRule="auto"/>
              <w:jc w:val="lef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 xml:space="preserve">        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299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351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/>
              </w:rPr>
              <w:t>陈守仁商学院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/>
              </w:rPr>
              <w:t>、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/>
              </w:rPr>
              <w:t>物信学院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/>
              </w:rPr>
              <w:t>、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/>
              </w:rPr>
              <w:t>化工学院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/>
              </w:rPr>
              <w:t>、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/>
              </w:rPr>
              <w:t>数学与计算机学院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50米</w:t>
            </w:r>
          </w:p>
        </w:tc>
        <w:tc>
          <w:tcPr>
            <w:tcW w:w="21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jc w:val="left"/>
              <w:rPr>
                <w:rFonts w:hint="eastAsia" w:ascii="宋体" w:hAnsi="宋体" w:eastAsia="宋体" w:cs="宋体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299" w:type="dxa"/>
            <w:vMerge w:val="restar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14:30-16:00</w:t>
            </w:r>
          </w:p>
        </w:tc>
        <w:tc>
          <w:tcPr>
            <w:tcW w:w="351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/>
              </w:rPr>
              <w:t>教育科学学院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/>
              </w:rPr>
              <w:t>、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/>
              </w:rPr>
              <w:t>交通与航海学院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/>
              </w:rPr>
              <w:t>、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/>
              </w:rPr>
              <w:t>海洋与食品学院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/>
              </w:rPr>
              <w:t>、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/>
              </w:rPr>
              <w:t>.软件学院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800/1000米</w:t>
            </w:r>
          </w:p>
        </w:tc>
        <w:tc>
          <w:tcPr>
            <w:tcW w:w="21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jc w:val="left"/>
              <w:rPr>
                <w:rFonts w:hint="eastAsia" w:ascii="宋体" w:hAnsi="宋体" w:eastAsia="宋体" w:cs="宋体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99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351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/>
              </w:rPr>
              <w:t>音舞学院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/>
              </w:rPr>
              <w:t>、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/>
              </w:rPr>
              <w:t>纺织与服装学院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/>
              </w:rPr>
              <w:t>、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/>
              </w:rPr>
              <w:t>外国语学院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/>
              </w:rPr>
              <w:t>、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/>
              </w:rPr>
              <w:t>资环学院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50米</w:t>
            </w:r>
          </w:p>
        </w:tc>
        <w:tc>
          <w:tcPr>
            <w:tcW w:w="21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jc w:val="left"/>
              <w:rPr>
                <w:rFonts w:hint="eastAsia" w:ascii="宋体" w:hAnsi="宋体" w:eastAsia="宋体" w:cs="宋体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299" w:type="dxa"/>
            <w:vMerge w:val="restar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16:01-17:30</w:t>
            </w:r>
          </w:p>
        </w:tc>
        <w:tc>
          <w:tcPr>
            <w:tcW w:w="351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/>
              </w:rPr>
              <w:t>陈守仁商学院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/>
              </w:rPr>
              <w:t>、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/>
              </w:rPr>
              <w:t>物信学院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/>
              </w:rPr>
              <w:t>、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/>
              </w:rPr>
              <w:t>化工学院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/>
              </w:rPr>
              <w:t>、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/>
              </w:rPr>
              <w:t>数学与计算机学院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800/1000米</w:t>
            </w:r>
          </w:p>
        </w:tc>
        <w:tc>
          <w:tcPr>
            <w:tcW w:w="21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jc w:val="left"/>
              <w:rPr>
                <w:rFonts w:hint="eastAsia" w:ascii="宋体" w:hAnsi="宋体" w:eastAsia="宋体" w:cs="宋体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299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351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/>
              </w:rPr>
              <w:t>南安学院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/>
              </w:rPr>
              <w:t>、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/>
              </w:rPr>
              <w:t>文传学院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/>
              </w:rPr>
              <w:t>、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/>
              </w:rPr>
              <w:t>体育学院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/>
              </w:rPr>
              <w:t>、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/>
              </w:rPr>
              <w:t>美术与设计学院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50米</w:t>
            </w:r>
          </w:p>
        </w:tc>
        <w:tc>
          <w:tcPr>
            <w:tcW w:w="21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jc w:val="left"/>
              <w:rPr>
                <w:rFonts w:hint="eastAsia" w:ascii="宋体" w:hAnsi="宋体" w:eastAsia="宋体" w:cs="宋体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299" w:type="dxa"/>
            <w:vMerge w:val="restar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17:31-18:30</w:t>
            </w:r>
          </w:p>
        </w:tc>
        <w:tc>
          <w:tcPr>
            <w:tcW w:w="351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器材回收</w:t>
            </w:r>
          </w:p>
        </w:tc>
        <w:tc>
          <w:tcPr>
            <w:tcW w:w="15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所有项目</w:t>
            </w:r>
          </w:p>
        </w:tc>
        <w:tc>
          <w:tcPr>
            <w:tcW w:w="21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jc w:val="left"/>
              <w:rPr>
                <w:rFonts w:hint="eastAsia" w:ascii="宋体" w:hAnsi="宋体" w:eastAsia="宋体" w:cs="宋体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299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351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器材检测</w:t>
            </w:r>
          </w:p>
        </w:tc>
        <w:tc>
          <w:tcPr>
            <w:tcW w:w="15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21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jc w:val="left"/>
              <w:rPr>
                <w:rFonts w:hint="eastAsia" w:ascii="宋体" w:hAnsi="宋体" w:eastAsia="宋体" w:cs="宋体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29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351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2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jc w:val="left"/>
              <w:rPr>
                <w:rFonts w:hint="eastAsia" w:ascii="宋体" w:hAnsi="宋体" w:eastAsia="宋体" w:cs="宋体"/>
              </w:rPr>
            </w:pPr>
          </w:p>
        </w:tc>
      </w:tr>
    </w:tbl>
    <w:p>
      <w:pPr>
        <w:rPr>
          <w:rFonts w:hint="eastAsia"/>
          <w:b/>
          <w:bCs/>
          <w:lang w:eastAsia="zh-CN"/>
        </w:rPr>
      </w:pPr>
    </w:p>
    <w:p>
      <w:pPr>
        <w:rPr>
          <w:rFonts w:hint="eastAsia"/>
          <w:b/>
          <w:bCs/>
          <w:lang w:eastAsia="zh-CN"/>
        </w:rPr>
      </w:pPr>
    </w:p>
    <w:p>
      <w:pPr>
        <w:rPr>
          <w:rFonts w:hint="eastAsia"/>
          <w:b/>
          <w:bCs/>
          <w:lang w:eastAsia="zh-CN"/>
        </w:rPr>
      </w:pPr>
      <w:r>
        <w:rPr>
          <w:rFonts w:hint="eastAsia"/>
          <w:b/>
          <w:bCs/>
          <w:lang w:eastAsia="zh-CN"/>
        </w:rPr>
        <w:tab/>
      </w:r>
      <w:r>
        <w:rPr>
          <w:rFonts w:hint="eastAsia"/>
          <w:b/>
          <w:bCs/>
          <w:lang w:eastAsia="zh-CN"/>
        </w:rPr>
        <w:tab/>
      </w:r>
    </w:p>
    <w:p>
      <w:pPr>
        <w:rPr>
          <w:rFonts w:hint="default" w:eastAsia="宋体"/>
          <w:b/>
          <w:bCs/>
          <w:lang w:val="en-US" w:eastAsia="zh-CN"/>
        </w:rPr>
      </w:pPr>
      <w:r>
        <w:rPr>
          <w:rFonts w:hint="eastAsia"/>
          <w:b/>
          <w:bCs/>
          <w:lang w:eastAsia="zh-CN"/>
        </w:rPr>
        <w:t>备注：</w:t>
      </w:r>
      <w:r>
        <w:rPr>
          <w:rFonts w:hint="eastAsia"/>
          <w:b/>
          <w:bCs/>
          <w:lang w:val="en-US" w:eastAsia="zh-CN"/>
        </w:rPr>
        <w:t>为了保证体测的顺利进行，请严格按照顺序测试50米和800/1000这两项，其他的项目自行排队进行。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4452EB9"/>
    <w:multiLevelType w:val="singleLevel"/>
    <w:tmpl w:val="84452EB9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ZlOGM5MWZlMDQ3YmE3OGUxMDRlZDUyMjEzZWNmNDEifQ=="/>
  </w:docVars>
  <w:rsids>
    <w:rsidRoot w:val="4B490CFA"/>
    <w:rsid w:val="01633E9B"/>
    <w:rsid w:val="01B3097E"/>
    <w:rsid w:val="028B18FB"/>
    <w:rsid w:val="03E2379C"/>
    <w:rsid w:val="03F434D0"/>
    <w:rsid w:val="05BA2C11"/>
    <w:rsid w:val="066E7569"/>
    <w:rsid w:val="06AB256C"/>
    <w:rsid w:val="077706A0"/>
    <w:rsid w:val="07BC4304"/>
    <w:rsid w:val="07C66F31"/>
    <w:rsid w:val="08E458C1"/>
    <w:rsid w:val="095567BF"/>
    <w:rsid w:val="099472E7"/>
    <w:rsid w:val="09975029"/>
    <w:rsid w:val="0A972F1B"/>
    <w:rsid w:val="0AD876A7"/>
    <w:rsid w:val="0B0C15A6"/>
    <w:rsid w:val="0BD87233"/>
    <w:rsid w:val="0BF027CF"/>
    <w:rsid w:val="0C931AD8"/>
    <w:rsid w:val="0D776940"/>
    <w:rsid w:val="0F9D0EBF"/>
    <w:rsid w:val="124E205C"/>
    <w:rsid w:val="129B7938"/>
    <w:rsid w:val="130848A2"/>
    <w:rsid w:val="137A57A0"/>
    <w:rsid w:val="13A73684"/>
    <w:rsid w:val="13EE1CEA"/>
    <w:rsid w:val="14B22D17"/>
    <w:rsid w:val="16C46D32"/>
    <w:rsid w:val="17C74D2B"/>
    <w:rsid w:val="18A1732B"/>
    <w:rsid w:val="19A370D2"/>
    <w:rsid w:val="1B1A33C4"/>
    <w:rsid w:val="1BE614F8"/>
    <w:rsid w:val="1C694603"/>
    <w:rsid w:val="1D8D33B5"/>
    <w:rsid w:val="1D9B4C90"/>
    <w:rsid w:val="1E9B0CC0"/>
    <w:rsid w:val="1EF662B6"/>
    <w:rsid w:val="1F7A08D5"/>
    <w:rsid w:val="21F4496F"/>
    <w:rsid w:val="2277734E"/>
    <w:rsid w:val="22C72083"/>
    <w:rsid w:val="24397269"/>
    <w:rsid w:val="27221F7E"/>
    <w:rsid w:val="272F01F7"/>
    <w:rsid w:val="277D71B5"/>
    <w:rsid w:val="27E56B08"/>
    <w:rsid w:val="285048C9"/>
    <w:rsid w:val="28A54C15"/>
    <w:rsid w:val="295757E3"/>
    <w:rsid w:val="29915199"/>
    <w:rsid w:val="29AC1FD3"/>
    <w:rsid w:val="29BB5D72"/>
    <w:rsid w:val="29D46E34"/>
    <w:rsid w:val="2A524929"/>
    <w:rsid w:val="2B363670"/>
    <w:rsid w:val="2B8C5C18"/>
    <w:rsid w:val="2C1005F7"/>
    <w:rsid w:val="2D60735C"/>
    <w:rsid w:val="2DDA5EBD"/>
    <w:rsid w:val="30536D05"/>
    <w:rsid w:val="306A22A0"/>
    <w:rsid w:val="30BB2AFC"/>
    <w:rsid w:val="30DF4A3C"/>
    <w:rsid w:val="30F54260"/>
    <w:rsid w:val="31466869"/>
    <w:rsid w:val="32186458"/>
    <w:rsid w:val="32C306E7"/>
    <w:rsid w:val="330B7D6A"/>
    <w:rsid w:val="35154ED0"/>
    <w:rsid w:val="37092813"/>
    <w:rsid w:val="378D51F2"/>
    <w:rsid w:val="37C8622A"/>
    <w:rsid w:val="38163439"/>
    <w:rsid w:val="392E47B3"/>
    <w:rsid w:val="3B9C3C56"/>
    <w:rsid w:val="3C2B322B"/>
    <w:rsid w:val="3CD92C87"/>
    <w:rsid w:val="3D22462E"/>
    <w:rsid w:val="3D6D5ABB"/>
    <w:rsid w:val="3DE661BF"/>
    <w:rsid w:val="3E1D6BA4"/>
    <w:rsid w:val="3E3C527C"/>
    <w:rsid w:val="3EF9589B"/>
    <w:rsid w:val="3F087854"/>
    <w:rsid w:val="3F204B9E"/>
    <w:rsid w:val="3F3423F7"/>
    <w:rsid w:val="3F516B05"/>
    <w:rsid w:val="3FEE07F8"/>
    <w:rsid w:val="400C3543"/>
    <w:rsid w:val="402B55A8"/>
    <w:rsid w:val="414032D5"/>
    <w:rsid w:val="414660A0"/>
    <w:rsid w:val="421F738E"/>
    <w:rsid w:val="445065DB"/>
    <w:rsid w:val="448B2AB9"/>
    <w:rsid w:val="45572B91"/>
    <w:rsid w:val="45F66658"/>
    <w:rsid w:val="46D71FE6"/>
    <w:rsid w:val="479C40FC"/>
    <w:rsid w:val="4A712751"/>
    <w:rsid w:val="4B490CFA"/>
    <w:rsid w:val="4C0D46FC"/>
    <w:rsid w:val="4CB34141"/>
    <w:rsid w:val="4D265A75"/>
    <w:rsid w:val="4D4B63EC"/>
    <w:rsid w:val="4E1C4A1B"/>
    <w:rsid w:val="4ECC43FA"/>
    <w:rsid w:val="4F440434"/>
    <w:rsid w:val="50151DD1"/>
    <w:rsid w:val="50666188"/>
    <w:rsid w:val="50C719DC"/>
    <w:rsid w:val="51183927"/>
    <w:rsid w:val="526545D9"/>
    <w:rsid w:val="548A53A2"/>
    <w:rsid w:val="55780E38"/>
    <w:rsid w:val="55D911AB"/>
    <w:rsid w:val="56AD2D63"/>
    <w:rsid w:val="57472AD8"/>
    <w:rsid w:val="57AA72A2"/>
    <w:rsid w:val="57C340FA"/>
    <w:rsid w:val="57E427B4"/>
    <w:rsid w:val="589C308F"/>
    <w:rsid w:val="58EB7B73"/>
    <w:rsid w:val="58ED38EB"/>
    <w:rsid w:val="59266DFD"/>
    <w:rsid w:val="59570D64"/>
    <w:rsid w:val="59682F71"/>
    <w:rsid w:val="59927FEE"/>
    <w:rsid w:val="5A715E56"/>
    <w:rsid w:val="5BCD037E"/>
    <w:rsid w:val="5C936557"/>
    <w:rsid w:val="5C9D73D6"/>
    <w:rsid w:val="5CAC7619"/>
    <w:rsid w:val="5CBF0277"/>
    <w:rsid w:val="5D396778"/>
    <w:rsid w:val="5DC24FD3"/>
    <w:rsid w:val="5DF41277"/>
    <w:rsid w:val="5F100333"/>
    <w:rsid w:val="5F683CCB"/>
    <w:rsid w:val="615A07C0"/>
    <w:rsid w:val="619863BE"/>
    <w:rsid w:val="61D85174"/>
    <w:rsid w:val="626C3AD2"/>
    <w:rsid w:val="62976675"/>
    <w:rsid w:val="62FB5671"/>
    <w:rsid w:val="63EB4ECB"/>
    <w:rsid w:val="643748D8"/>
    <w:rsid w:val="665723A3"/>
    <w:rsid w:val="668F4233"/>
    <w:rsid w:val="6759039D"/>
    <w:rsid w:val="679A2E90"/>
    <w:rsid w:val="68354966"/>
    <w:rsid w:val="6ABE31F6"/>
    <w:rsid w:val="6BC404DB"/>
    <w:rsid w:val="6C292A34"/>
    <w:rsid w:val="6C4E2F82"/>
    <w:rsid w:val="6E3D4575"/>
    <w:rsid w:val="6EDE7B06"/>
    <w:rsid w:val="702A28D7"/>
    <w:rsid w:val="71C8684B"/>
    <w:rsid w:val="71FD4747"/>
    <w:rsid w:val="722C6DDA"/>
    <w:rsid w:val="72713535"/>
    <w:rsid w:val="731E2BC7"/>
    <w:rsid w:val="736D76AA"/>
    <w:rsid w:val="751678CE"/>
    <w:rsid w:val="7529258B"/>
    <w:rsid w:val="75A0297A"/>
    <w:rsid w:val="760D0CD1"/>
    <w:rsid w:val="76236746"/>
    <w:rsid w:val="762A7AD4"/>
    <w:rsid w:val="76636B42"/>
    <w:rsid w:val="76766876"/>
    <w:rsid w:val="76E557A9"/>
    <w:rsid w:val="76EE0B02"/>
    <w:rsid w:val="77950F7E"/>
    <w:rsid w:val="781E71C5"/>
    <w:rsid w:val="78B96EEE"/>
    <w:rsid w:val="78EF290F"/>
    <w:rsid w:val="790A7749"/>
    <w:rsid w:val="7961380D"/>
    <w:rsid w:val="798F3A5E"/>
    <w:rsid w:val="79D821F3"/>
    <w:rsid w:val="7A835A05"/>
    <w:rsid w:val="7AC5601E"/>
    <w:rsid w:val="7BA43E85"/>
    <w:rsid w:val="7BAB5214"/>
    <w:rsid w:val="7C6B49A3"/>
    <w:rsid w:val="7D2D1C58"/>
    <w:rsid w:val="7D3B4375"/>
    <w:rsid w:val="7E835FD4"/>
    <w:rsid w:val="7EAD4DFF"/>
    <w:rsid w:val="7ED00AED"/>
    <w:rsid w:val="7F3948E4"/>
    <w:rsid w:val="7F855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818</Words>
  <Characters>1010</Characters>
  <Lines>0</Lines>
  <Paragraphs>0</Paragraphs>
  <TotalTime>1</TotalTime>
  <ScaleCrop>false</ScaleCrop>
  <LinksUpToDate>false</LinksUpToDate>
  <CharactersWithSpaces>1054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2023-03-04T03:56:00Z</dcterms:created>
  <dc:creator>Administrator</dc:creator>
  <cp:lastModifiedBy>Administrator</cp:lastModifiedBy>
  <dcterms:modified xsi:type="dcterms:W3CDTF">2023-03-10T00:59:04Z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8830745679484E8883AFA068B1F199FB</vt:lpwstr>
  </property>
</Properties>
</file>