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rPr>
          <w:sz w:val="28"/>
          <w:szCs w:val="28"/>
        </w:rPr>
      </w:pPr>
      <w:r>
        <w:rPr>
          <w:rFonts w:hint="eastAsia"/>
        </w:rPr>
        <w:t>泉州师范学院</w:t>
      </w:r>
      <w:r>
        <w:t>2021</w:t>
      </w:r>
      <w:r>
        <w:rPr>
          <w:rFonts w:hint="eastAsia"/>
        </w:rPr>
        <w:t>届毕业生用人单位调研</w:t>
      </w:r>
    </w:p>
    <w:p>
      <w:pPr>
        <w:rPr>
          <w:sz w:val="18"/>
          <w:szCs w:val="18"/>
        </w:rPr>
      </w:pPr>
      <w:r>
        <w:rPr>
          <w:rFonts w:hint="eastAsia" w:hAnsi="宋体"/>
          <w:sz w:val="18"/>
          <w:szCs w:val="18"/>
        </w:rPr>
        <w:t>尊敬的用人单位：</w:t>
      </w:r>
    </w:p>
    <w:p>
      <w:pPr>
        <w:ind w:firstLine="360" w:firstLineChars="200"/>
        <w:rPr>
          <w:rFonts w:hAnsi="宋体"/>
          <w:sz w:val="18"/>
          <w:szCs w:val="18"/>
        </w:rPr>
      </w:pPr>
      <w:r>
        <w:rPr>
          <w:rFonts w:hint="eastAsia" w:hAnsi="宋体"/>
          <w:sz w:val="18"/>
          <w:szCs w:val="18"/>
        </w:rPr>
        <w:t>这是一份关于贵单位招聘我校</w:t>
      </w:r>
      <w:r>
        <w:rPr>
          <w:sz w:val="18"/>
          <w:szCs w:val="18"/>
        </w:rPr>
        <w:t>2021</w:t>
      </w:r>
      <w:r>
        <w:rPr>
          <w:rFonts w:hint="eastAsia" w:hAnsi="宋体"/>
          <w:sz w:val="18"/>
          <w:szCs w:val="18"/>
        </w:rPr>
        <w:t>届毕业生情况的调查问卷，请根据贵单位真实情况答题，答题的真实性对于我们后期开展研究和提升服务水平具有至关重要的意义，答题仅用于学校毕业生就业情况统计分析与相关研究，我们将严格保密。感谢贵单位大力支持与合作！</w:t>
      </w:r>
    </w:p>
    <w:p>
      <w:pPr>
        <w:ind w:firstLine="360" w:firstLineChars="200"/>
        <w:jc w:val="right"/>
        <w:rPr>
          <w:rFonts w:hAnsi="宋体"/>
          <w:sz w:val="18"/>
          <w:szCs w:val="18"/>
        </w:rPr>
      </w:pPr>
      <w:r>
        <w:rPr>
          <w:rFonts w:hint="eastAsia" w:hAnsi="宋体"/>
          <w:sz w:val="18"/>
          <w:szCs w:val="18"/>
        </w:rPr>
        <w:t>泉州师范学院</w:t>
      </w:r>
    </w:p>
    <w:p>
      <w:pPr>
        <w:pStyle w:val="2"/>
        <w:spacing w:before="156" w:after="156"/>
      </w:pPr>
      <w:r>
        <w:rPr>
          <w:rFonts w:hint="eastAsia"/>
        </w:rPr>
        <w:t>用人单位招聘基本情况</w:t>
      </w:r>
    </w:p>
    <w:p>
      <w:pPr>
        <w:pStyle w:val="3"/>
      </w:pPr>
      <w:r>
        <w:rPr>
          <w:rFonts w:hint="eastAsia"/>
        </w:rPr>
        <w:t>贵单位招收我校2021届毕业生的人数是？（单选题）</w:t>
      </w:r>
    </w:p>
    <w:p>
      <w:pPr>
        <w:rPr>
          <w:rFonts w:ascii="楷体" w:hAnsi="楷体" w:eastAsia="楷体"/>
        </w:rPr>
      </w:pPr>
      <w:r>
        <w:rPr>
          <w:rFonts w:hint="eastAsia" w:ascii="楷体" w:hAnsi="楷体" w:eastAsia="楷体"/>
        </w:rPr>
        <w:t xml:space="preserve">A 1人 </w:t>
      </w:r>
      <w:r>
        <w:rPr>
          <w:rFonts w:ascii="楷体" w:hAnsi="楷体" w:eastAsia="楷体"/>
        </w:rPr>
        <w:t xml:space="preserve">   </w:t>
      </w:r>
      <w:r>
        <w:rPr>
          <w:rFonts w:hint="eastAsia" w:ascii="楷体" w:hAnsi="楷体" w:eastAsia="楷体"/>
        </w:rPr>
        <w:t xml:space="preserve">B 2-5人 </w:t>
      </w:r>
      <w:r>
        <w:rPr>
          <w:rFonts w:ascii="楷体" w:hAnsi="楷体" w:eastAsia="楷体"/>
        </w:rPr>
        <w:t xml:space="preserve">   </w:t>
      </w:r>
      <w:r>
        <w:rPr>
          <w:rFonts w:hint="eastAsia" w:ascii="楷体" w:hAnsi="楷体" w:eastAsia="楷体"/>
        </w:rPr>
        <w:t xml:space="preserve">C 5-10人 </w:t>
      </w:r>
      <w:r>
        <w:rPr>
          <w:rFonts w:ascii="楷体" w:hAnsi="楷体" w:eastAsia="楷体"/>
        </w:rPr>
        <w:t xml:space="preserve">   </w:t>
      </w:r>
      <w:r>
        <w:rPr>
          <w:rFonts w:hint="eastAsia" w:ascii="楷体" w:hAnsi="楷体" w:eastAsia="楷体"/>
        </w:rPr>
        <w:t xml:space="preserve">D 11-20人  </w:t>
      </w:r>
      <w:r>
        <w:rPr>
          <w:rFonts w:ascii="楷体" w:hAnsi="楷体" w:eastAsia="楷体"/>
        </w:rPr>
        <w:t xml:space="preserve">  </w:t>
      </w:r>
      <w:r>
        <w:rPr>
          <w:rFonts w:hint="eastAsia" w:ascii="楷体" w:hAnsi="楷体" w:eastAsia="楷体"/>
        </w:rPr>
        <w:t xml:space="preserve">E 21-50人 </w:t>
      </w:r>
      <w:r>
        <w:rPr>
          <w:rFonts w:ascii="楷体" w:hAnsi="楷体" w:eastAsia="楷体"/>
        </w:rPr>
        <w:t xml:space="preserve">   </w:t>
      </w:r>
      <w:r>
        <w:rPr>
          <w:rFonts w:hint="eastAsia" w:ascii="楷体" w:hAnsi="楷体" w:eastAsia="楷体"/>
        </w:rPr>
        <w:t>F 50人以上</w:t>
      </w:r>
    </w:p>
    <w:p>
      <w:pPr>
        <w:pStyle w:val="3"/>
        <w:spacing w:before="156"/>
      </w:pPr>
      <w:r>
        <w:rPr>
          <w:rFonts w:hint="eastAsia"/>
        </w:rPr>
        <w:t>贵单位性质</w:t>
      </w:r>
      <w:r>
        <w:t>:</w:t>
      </w:r>
      <w:r>
        <w:rPr>
          <w:rFonts w:hint="eastAsia"/>
        </w:rPr>
        <w:t>（单选题）</w:t>
      </w:r>
    </w:p>
    <w:p>
      <w:pPr>
        <w:rPr>
          <w:rFonts w:ascii="楷体" w:hAnsi="楷体" w:eastAsia="楷体"/>
        </w:rPr>
      </w:pPr>
      <w:r>
        <w:rPr>
          <w:rFonts w:hint="eastAsia" w:ascii="楷体" w:hAnsi="楷体" w:eastAsia="楷体"/>
        </w:rPr>
        <w:t xml:space="preserve">A党政机关  </w:t>
      </w:r>
      <w:r>
        <w:rPr>
          <w:rFonts w:ascii="楷体" w:hAnsi="楷体" w:eastAsia="楷体"/>
        </w:rPr>
        <w:t xml:space="preserve">  </w:t>
      </w:r>
      <w:r>
        <w:rPr>
          <w:rFonts w:hint="eastAsia" w:ascii="楷体" w:hAnsi="楷体" w:eastAsia="楷体"/>
        </w:rPr>
        <w:t xml:space="preserve">B事业单位 </w:t>
      </w:r>
      <w:r>
        <w:rPr>
          <w:rFonts w:ascii="楷体" w:hAnsi="楷体" w:eastAsia="楷体"/>
        </w:rPr>
        <w:t xml:space="preserve">   </w:t>
      </w:r>
      <w:r>
        <w:rPr>
          <w:rFonts w:hint="eastAsia" w:ascii="楷体" w:hAnsi="楷体" w:eastAsia="楷体"/>
        </w:rPr>
        <w:t xml:space="preserve">C国有企业  </w:t>
      </w:r>
      <w:r>
        <w:rPr>
          <w:rFonts w:ascii="楷体" w:hAnsi="楷体" w:eastAsia="楷体"/>
        </w:rPr>
        <w:t xml:space="preserve">  </w:t>
      </w:r>
      <w:r>
        <w:rPr>
          <w:rFonts w:hint="eastAsia" w:ascii="楷体" w:hAnsi="楷体" w:eastAsia="楷体"/>
        </w:rPr>
        <w:t>D外（合）资企业</w:t>
      </w:r>
    </w:p>
    <w:p>
      <w:pPr>
        <w:rPr>
          <w:rFonts w:ascii="楷体" w:hAnsi="楷体" w:eastAsia="楷体"/>
        </w:rPr>
      </w:pPr>
      <w:r>
        <w:rPr>
          <w:rFonts w:hint="eastAsia" w:ascii="楷体" w:hAnsi="楷体" w:eastAsia="楷体"/>
        </w:rPr>
        <w:t xml:space="preserve">E民(私)营企业 </w:t>
      </w:r>
      <w:r>
        <w:rPr>
          <w:rFonts w:ascii="楷体" w:hAnsi="楷体" w:eastAsia="楷体"/>
        </w:rPr>
        <w:t xml:space="preserve"> </w:t>
      </w:r>
      <w:r>
        <w:rPr>
          <w:rFonts w:hint="eastAsia" w:ascii="楷体" w:hAnsi="楷体" w:eastAsia="楷体"/>
        </w:rPr>
        <w:t xml:space="preserve"> </w:t>
      </w:r>
      <w:r>
        <w:rPr>
          <w:rFonts w:ascii="楷体" w:hAnsi="楷体" w:eastAsia="楷体"/>
        </w:rPr>
        <w:t xml:space="preserve"> </w:t>
      </w:r>
      <w:r>
        <w:rPr>
          <w:rFonts w:hint="eastAsia" w:ascii="楷体" w:hAnsi="楷体" w:eastAsia="楷体"/>
        </w:rPr>
        <w:t xml:space="preserve">F股份制企业 </w:t>
      </w:r>
      <w:r>
        <w:rPr>
          <w:rFonts w:ascii="楷体" w:hAnsi="楷体" w:eastAsia="楷体"/>
        </w:rPr>
        <w:t xml:space="preserve">   </w:t>
      </w:r>
      <w:r>
        <w:rPr>
          <w:rFonts w:hint="eastAsia" w:ascii="楷体" w:hAnsi="楷体" w:eastAsia="楷体"/>
        </w:rPr>
        <w:t>G其他_________</w:t>
      </w:r>
    </w:p>
    <w:p>
      <w:pPr>
        <w:pStyle w:val="3"/>
        <w:spacing w:before="156"/>
      </w:pPr>
      <w:r>
        <w:rPr>
          <w:rFonts w:hint="eastAsia"/>
        </w:rPr>
        <w:t>贵单位所属行业：（单选题）</w:t>
      </w:r>
    </w:p>
    <w:p>
      <w:pPr>
        <w:rPr>
          <w:rFonts w:ascii="楷体" w:hAnsi="楷体" w:eastAsia="楷体"/>
        </w:rPr>
      </w:pPr>
      <w:r>
        <w:rPr>
          <w:rFonts w:hint="eastAsia" w:ascii="楷体" w:hAnsi="楷体" w:eastAsia="楷体"/>
        </w:rPr>
        <w:t xml:space="preserve">A农、林、牧、渔业 </w:t>
      </w:r>
      <w:r>
        <w:rPr>
          <w:rFonts w:ascii="楷体" w:hAnsi="楷体" w:eastAsia="楷体"/>
        </w:rPr>
        <w:t xml:space="preserve">   </w:t>
      </w:r>
      <w:r>
        <w:rPr>
          <w:rFonts w:hint="eastAsia" w:ascii="楷体" w:hAnsi="楷体" w:eastAsia="楷体"/>
        </w:rPr>
        <w:t xml:space="preserve">B采矿业  </w:t>
      </w:r>
      <w:r>
        <w:rPr>
          <w:rFonts w:ascii="楷体" w:hAnsi="楷体" w:eastAsia="楷体"/>
        </w:rPr>
        <w:t xml:space="preserve">  </w:t>
      </w:r>
      <w:r>
        <w:rPr>
          <w:rFonts w:hint="eastAsia" w:ascii="楷体" w:hAnsi="楷体" w:eastAsia="楷体"/>
        </w:rPr>
        <w:t xml:space="preserve">C制造业 </w:t>
      </w:r>
      <w:r>
        <w:rPr>
          <w:rFonts w:ascii="楷体" w:hAnsi="楷体" w:eastAsia="楷体"/>
        </w:rPr>
        <w:t xml:space="preserve"> </w:t>
      </w:r>
      <w:r>
        <w:rPr>
          <w:rFonts w:hint="eastAsia" w:ascii="楷体" w:hAnsi="楷体" w:eastAsia="楷体"/>
        </w:rPr>
        <w:t xml:space="preserve"> </w:t>
      </w:r>
      <w:r>
        <w:rPr>
          <w:rFonts w:ascii="楷体" w:hAnsi="楷体" w:eastAsia="楷体"/>
        </w:rPr>
        <w:t xml:space="preserve"> </w:t>
      </w:r>
      <w:r>
        <w:rPr>
          <w:rFonts w:hint="eastAsia" w:ascii="楷体" w:hAnsi="楷体" w:eastAsia="楷体"/>
        </w:rPr>
        <w:t>D电力、热力、燃气及水生产和供应业</w:t>
      </w:r>
    </w:p>
    <w:p>
      <w:pPr>
        <w:rPr>
          <w:rFonts w:ascii="楷体" w:hAnsi="楷体" w:eastAsia="楷体"/>
        </w:rPr>
      </w:pPr>
      <w:r>
        <w:rPr>
          <w:rFonts w:hint="eastAsia" w:ascii="楷体" w:hAnsi="楷体" w:eastAsia="楷体"/>
        </w:rPr>
        <w:t xml:space="preserve">E建筑业 </w:t>
      </w:r>
      <w:r>
        <w:rPr>
          <w:rFonts w:ascii="楷体" w:hAnsi="楷体" w:eastAsia="楷体"/>
        </w:rPr>
        <w:t xml:space="preserve">   </w:t>
      </w:r>
      <w:r>
        <w:rPr>
          <w:rFonts w:hint="eastAsia" w:ascii="楷体" w:hAnsi="楷体" w:eastAsia="楷体"/>
        </w:rPr>
        <w:t xml:space="preserve">F批发和零售业 </w:t>
      </w:r>
      <w:r>
        <w:rPr>
          <w:rFonts w:ascii="楷体" w:hAnsi="楷体" w:eastAsia="楷体"/>
        </w:rPr>
        <w:t xml:space="preserve">   </w:t>
      </w:r>
      <w:r>
        <w:rPr>
          <w:rFonts w:hint="eastAsia" w:ascii="楷体" w:hAnsi="楷体" w:eastAsia="楷体"/>
        </w:rPr>
        <w:t xml:space="preserve">G交通运输、仓储和邮政业 </w:t>
      </w:r>
      <w:r>
        <w:rPr>
          <w:rFonts w:ascii="楷体" w:hAnsi="楷体" w:eastAsia="楷体"/>
        </w:rPr>
        <w:t xml:space="preserve">   </w:t>
      </w:r>
      <w:r>
        <w:rPr>
          <w:rFonts w:hint="eastAsia" w:ascii="楷体" w:hAnsi="楷体" w:eastAsia="楷体"/>
        </w:rPr>
        <w:t>H住宿和餐饮业</w:t>
      </w:r>
    </w:p>
    <w:p>
      <w:pPr>
        <w:rPr>
          <w:rFonts w:ascii="楷体" w:hAnsi="楷体" w:eastAsia="楷体"/>
        </w:rPr>
      </w:pPr>
      <w:r>
        <w:rPr>
          <w:rFonts w:hint="eastAsia" w:ascii="楷体" w:hAnsi="楷体" w:eastAsia="楷体"/>
        </w:rPr>
        <w:t xml:space="preserve">I信息传输、软件和信息技术服务业 </w:t>
      </w:r>
      <w:r>
        <w:rPr>
          <w:rFonts w:ascii="楷体" w:hAnsi="楷体" w:eastAsia="楷体"/>
        </w:rPr>
        <w:t xml:space="preserve">   </w:t>
      </w:r>
      <w:r>
        <w:rPr>
          <w:rFonts w:hint="eastAsia" w:ascii="楷体" w:hAnsi="楷体" w:eastAsia="楷体"/>
        </w:rPr>
        <w:t xml:space="preserve">J金融业 </w:t>
      </w:r>
      <w:r>
        <w:rPr>
          <w:rFonts w:ascii="楷体" w:hAnsi="楷体" w:eastAsia="楷体"/>
        </w:rPr>
        <w:t xml:space="preserve">   </w:t>
      </w:r>
      <w:r>
        <w:rPr>
          <w:rFonts w:hint="eastAsia" w:ascii="楷体" w:hAnsi="楷体" w:eastAsia="楷体"/>
        </w:rPr>
        <w:t xml:space="preserve">K房地产业 </w:t>
      </w:r>
      <w:r>
        <w:rPr>
          <w:rFonts w:ascii="楷体" w:hAnsi="楷体" w:eastAsia="楷体"/>
        </w:rPr>
        <w:t xml:space="preserve">   </w:t>
      </w:r>
      <w:r>
        <w:rPr>
          <w:rFonts w:hint="eastAsia" w:ascii="楷体" w:hAnsi="楷体" w:eastAsia="楷体"/>
        </w:rPr>
        <w:t>L租赁和商业服务业</w:t>
      </w:r>
    </w:p>
    <w:p>
      <w:pPr>
        <w:rPr>
          <w:rFonts w:ascii="楷体" w:hAnsi="楷体" w:eastAsia="楷体"/>
        </w:rPr>
      </w:pPr>
      <w:r>
        <w:rPr>
          <w:rFonts w:hint="eastAsia" w:ascii="楷体" w:hAnsi="楷体" w:eastAsia="楷体"/>
        </w:rPr>
        <w:t xml:space="preserve">M科学研究和技术服务业 </w:t>
      </w:r>
      <w:r>
        <w:rPr>
          <w:rFonts w:ascii="楷体" w:hAnsi="楷体" w:eastAsia="楷体"/>
        </w:rPr>
        <w:t xml:space="preserve"> </w:t>
      </w:r>
      <w:r>
        <w:rPr>
          <w:rFonts w:hint="eastAsia" w:ascii="楷体" w:hAnsi="楷体" w:eastAsia="楷体"/>
        </w:rPr>
        <w:t xml:space="preserve">N水利、环境和公共设施管理业 </w:t>
      </w:r>
      <w:r>
        <w:rPr>
          <w:rFonts w:ascii="楷体" w:hAnsi="楷体" w:eastAsia="楷体"/>
        </w:rPr>
        <w:t xml:space="preserve"> 0</w:t>
      </w:r>
      <w:r>
        <w:rPr>
          <w:rFonts w:hint="eastAsia" w:ascii="楷体" w:hAnsi="楷体" w:eastAsia="楷体"/>
        </w:rPr>
        <w:t xml:space="preserve"> 教育</w:t>
      </w:r>
    </w:p>
    <w:p>
      <w:pPr>
        <w:rPr>
          <w:rFonts w:ascii="楷体" w:hAnsi="楷体" w:eastAsia="楷体"/>
        </w:rPr>
      </w:pPr>
      <w:r>
        <w:rPr>
          <w:rFonts w:hint="eastAsia" w:ascii="楷体" w:hAnsi="楷体" w:eastAsia="楷体"/>
        </w:rPr>
        <w:t xml:space="preserve">P居民服务、修理和其他服务业 </w:t>
      </w:r>
      <w:r>
        <w:rPr>
          <w:rFonts w:ascii="楷体" w:hAnsi="楷体" w:eastAsia="楷体"/>
        </w:rPr>
        <w:t xml:space="preserve">  </w:t>
      </w:r>
      <w:r>
        <w:rPr>
          <w:rFonts w:hint="eastAsia" w:ascii="楷体" w:hAnsi="楷体" w:eastAsia="楷体"/>
        </w:rPr>
        <w:t xml:space="preserve">Q卫生和社会工作 </w:t>
      </w:r>
      <w:r>
        <w:rPr>
          <w:rFonts w:ascii="楷体" w:hAnsi="楷体" w:eastAsia="楷体"/>
        </w:rPr>
        <w:t xml:space="preserve">  </w:t>
      </w:r>
      <w:r>
        <w:rPr>
          <w:rFonts w:hint="eastAsia" w:ascii="楷体" w:hAnsi="楷体" w:eastAsia="楷体"/>
        </w:rPr>
        <w:t>R文化、体育和娱乐业</w:t>
      </w:r>
    </w:p>
    <w:p>
      <w:pPr>
        <w:rPr>
          <w:rFonts w:ascii="楷体" w:hAnsi="楷体" w:eastAsia="楷体"/>
        </w:rPr>
      </w:pPr>
      <w:r>
        <w:rPr>
          <w:rFonts w:hint="eastAsia" w:ascii="楷体" w:hAnsi="楷体" w:eastAsia="楷体"/>
        </w:rPr>
        <w:t xml:space="preserve">S公共管理、社会保障和社会组织 </w:t>
      </w:r>
      <w:r>
        <w:rPr>
          <w:rFonts w:ascii="楷体" w:hAnsi="楷体" w:eastAsia="楷体"/>
        </w:rPr>
        <w:t xml:space="preserve">  </w:t>
      </w:r>
      <w:r>
        <w:rPr>
          <w:rFonts w:hint="eastAsia" w:ascii="楷体" w:hAnsi="楷体" w:eastAsia="楷体"/>
        </w:rPr>
        <w:t xml:space="preserve">T国际组织 </w:t>
      </w:r>
      <w:r>
        <w:rPr>
          <w:rFonts w:ascii="楷体" w:hAnsi="楷体" w:eastAsia="楷体"/>
        </w:rPr>
        <w:t xml:space="preserve">  </w:t>
      </w:r>
      <w:r>
        <w:rPr>
          <w:rFonts w:hint="eastAsia" w:ascii="楷体" w:hAnsi="楷体" w:eastAsia="楷体"/>
        </w:rPr>
        <w:t>U军队</w:t>
      </w:r>
    </w:p>
    <w:p>
      <w:pPr>
        <w:pStyle w:val="3"/>
      </w:pPr>
      <w:r>
        <w:rPr>
          <w:rFonts w:hint="eastAsia"/>
        </w:rPr>
        <w:t>贵单位招聘我校2021届毕业生的主要渠道是？（单选题）</w:t>
      </w:r>
    </w:p>
    <w:p>
      <w:pPr>
        <w:rPr>
          <w:rFonts w:ascii="楷体" w:hAnsi="楷体" w:eastAsia="楷体"/>
        </w:rPr>
      </w:pPr>
      <w:r>
        <w:rPr>
          <w:rFonts w:hint="eastAsia" w:ascii="楷体" w:hAnsi="楷体" w:eastAsia="楷体"/>
        </w:rPr>
        <w:t xml:space="preserve">A校园招聘 </w:t>
      </w:r>
      <w:r>
        <w:rPr>
          <w:rFonts w:ascii="楷体" w:hAnsi="楷体" w:eastAsia="楷体"/>
        </w:rPr>
        <w:t xml:space="preserve"> </w:t>
      </w:r>
      <w:r>
        <w:rPr>
          <w:rFonts w:hint="eastAsia" w:ascii="楷体" w:hAnsi="楷体" w:eastAsia="楷体"/>
        </w:rPr>
        <w:t xml:space="preserve">B社会招聘 </w:t>
      </w:r>
      <w:r>
        <w:rPr>
          <w:rFonts w:ascii="楷体" w:hAnsi="楷体" w:eastAsia="楷体"/>
        </w:rPr>
        <w:t xml:space="preserve"> </w:t>
      </w:r>
      <w:r>
        <w:rPr>
          <w:rFonts w:hint="eastAsia" w:ascii="楷体" w:hAnsi="楷体" w:eastAsia="楷体"/>
        </w:rPr>
        <w:t xml:space="preserve">C在实习（见习）中选拔 </w:t>
      </w:r>
      <w:r>
        <w:rPr>
          <w:rFonts w:ascii="楷体" w:hAnsi="楷体" w:eastAsia="楷体"/>
        </w:rPr>
        <w:t xml:space="preserve"> </w:t>
      </w:r>
      <w:r>
        <w:rPr>
          <w:rFonts w:hint="eastAsia" w:ascii="楷体" w:hAnsi="楷体" w:eastAsia="楷体"/>
        </w:rPr>
        <w:t xml:space="preserve">D定向（订单）培养 </w:t>
      </w:r>
      <w:r>
        <w:rPr>
          <w:rFonts w:ascii="楷体" w:hAnsi="楷体" w:eastAsia="楷体"/>
        </w:rPr>
        <w:t xml:space="preserve"> </w:t>
      </w:r>
      <w:r>
        <w:rPr>
          <w:rFonts w:hint="eastAsia" w:ascii="楷体" w:hAnsi="楷体" w:eastAsia="楷体"/>
        </w:rPr>
        <w:t>E其他______</w:t>
      </w:r>
    </w:p>
    <w:p>
      <w:pPr>
        <w:pStyle w:val="2"/>
        <w:spacing w:before="156" w:afterLines="0"/>
      </w:pPr>
      <w:r>
        <w:rPr>
          <w:rFonts w:hint="eastAsia"/>
        </w:rPr>
        <w:t>用人单位对学校毕业生评价</w:t>
      </w:r>
    </w:p>
    <w:p>
      <w:pPr>
        <w:pStyle w:val="3"/>
        <w:spacing w:before="156"/>
      </w:pPr>
      <w:r>
        <w:rPr>
          <w:rFonts w:hint="eastAsia"/>
        </w:rPr>
        <w:t>请对招聘的我校</w:t>
      </w:r>
      <w:r>
        <w:t>2021届</w:t>
      </w:r>
      <w:r>
        <w:rPr>
          <w:rFonts w:hint="eastAsia"/>
        </w:rPr>
        <w:t>学生的创新素质与工作能力给出评价。（</w:t>
      </w:r>
      <w:r>
        <w:t>5</w:t>
      </w:r>
      <w:r>
        <w:rPr>
          <w:rFonts w:hint="eastAsia"/>
        </w:rPr>
        <w:t>为非常满意，</w:t>
      </w:r>
      <w:r>
        <w:t>1</w:t>
      </w:r>
      <w:r>
        <w:rPr>
          <w:rFonts w:hint="eastAsia"/>
        </w:rPr>
        <w:t>为很不满意）（组合题）</w:t>
      </w:r>
    </w:p>
    <w:tbl>
      <w:tblPr>
        <w:tblStyle w:val="23"/>
        <w:tblW w:w="5000" w:type="pct"/>
        <w:tblInd w:w="0" w:type="dxa"/>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Layout w:type="autofit"/>
        <w:tblCellMar>
          <w:top w:w="0" w:type="dxa"/>
          <w:left w:w="108" w:type="dxa"/>
          <w:bottom w:w="0" w:type="dxa"/>
          <w:right w:w="108" w:type="dxa"/>
        </w:tblCellMar>
      </w:tblPr>
      <w:tblGrid>
        <w:gridCol w:w="1872"/>
        <w:gridCol w:w="407"/>
        <w:gridCol w:w="477"/>
        <w:gridCol w:w="434"/>
        <w:gridCol w:w="434"/>
        <w:gridCol w:w="307"/>
        <w:gridCol w:w="2114"/>
        <w:gridCol w:w="499"/>
        <w:gridCol w:w="499"/>
        <w:gridCol w:w="499"/>
        <w:gridCol w:w="499"/>
        <w:gridCol w:w="481"/>
      </w:tblGrid>
      <w:tr>
        <w:tblPrEx>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CellMar>
            <w:top w:w="0" w:type="dxa"/>
            <w:left w:w="108" w:type="dxa"/>
            <w:bottom w:w="0" w:type="dxa"/>
            <w:right w:w="108" w:type="dxa"/>
          </w:tblCellMar>
        </w:tblPrEx>
        <w:trPr>
          <w:trHeight w:val="20" w:hRule="atLeast"/>
          <w:tblHeader/>
        </w:trPr>
        <w:tc>
          <w:tcPr>
            <w:tcW w:w="1099" w:type="pct"/>
            <w:tcBorders>
              <w:top w:val="single" w:color="ED7D31" w:themeColor="accent2" w:sz="4" w:space="0"/>
              <w:left w:val="single" w:color="ED7D31" w:themeColor="accent2" w:sz="4" w:space="0"/>
              <w:bottom w:val="single" w:color="ED7D31" w:themeColor="accent2" w:sz="4" w:space="0"/>
              <w:right w:val="nil"/>
              <w:insideH w:val="single" w:sz="4" w:space="0"/>
              <w:insideV w:val="nil"/>
            </w:tcBorders>
            <w:shd w:val="clear" w:color="auto" w:fill="ED7D31" w:themeFill="accent2"/>
          </w:tcPr>
          <w:p>
            <w:pPr>
              <w:jc w:val="center"/>
              <w:rPr>
                <w:rFonts w:ascii="仿宋" w:hAnsi="仿宋" w:eastAsia="仿宋"/>
                <w:b w:val="0"/>
                <w:bCs w:val="0"/>
                <w:color w:val="FFFFFF" w:themeColor="background1"/>
                <w:sz w:val="18"/>
                <w:szCs w:val="18"/>
                <w14:textFill>
                  <w14:solidFill>
                    <w14:schemeClr w14:val="bg1"/>
                  </w14:solidFill>
                </w14:textFill>
              </w:rPr>
            </w:pPr>
            <w:r>
              <w:rPr>
                <w:rFonts w:hint="eastAsia" w:ascii="仿宋" w:hAnsi="仿宋" w:eastAsia="仿宋"/>
                <w:b/>
                <w:bCs/>
                <w:color w:val="FFFFFF" w:themeColor="background1"/>
                <w:sz w:val="18"/>
                <w:szCs w:val="18"/>
                <w14:textFill>
                  <w14:solidFill>
                    <w14:schemeClr w14:val="bg1"/>
                  </w14:solidFill>
                </w14:textFill>
              </w:rPr>
              <w:t>创新素质工作能力</w:t>
            </w:r>
          </w:p>
        </w:tc>
        <w:tc>
          <w:tcPr>
            <w:tcW w:w="240" w:type="pct"/>
            <w:tcBorders>
              <w:top w:val="single" w:color="ED7D31" w:themeColor="accent2" w:sz="4" w:space="0"/>
              <w:bottom w:val="single" w:color="ED7D31" w:themeColor="accent2" w:sz="4" w:space="0"/>
              <w:right w:val="nil"/>
              <w:insideH w:val="single" w:sz="4" w:space="0"/>
              <w:insideV w:val="nil"/>
            </w:tcBorders>
            <w:shd w:val="clear" w:color="auto" w:fill="ED7D31" w:themeFill="accent2"/>
          </w:tcPr>
          <w:p>
            <w:pPr>
              <w:jc w:val="center"/>
              <w:rPr>
                <w:rFonts w:ascii="仿宋" w:hAnsi="仿宋" w:eastAsia="仿宋"/>
                <w:b/>
                <w:bCs/>
                <w:color w:val="FFFFFF" w:themeColor="background1"/>
                <w:sz w:val="18"/>
                <w:szCs w:val="18"/>
                <w14:textFill>
                  <w14:solidFill>
                    <w14:schemeClr w14:val="bg1"/>
                  </w14:solidFill>
                </w14:textFill>
              </w:rPr>
            </w:pPr>
            <w:r>
              <w:rPr>
                <w:rFonts w:ascii="仿宋" w:hAnsi="仿宋" w:eastAsia="仿宋"/>
                <w:b/>
                <w:bCs/>
                <w:color w:val="FFFFFF" w:themeColor="background1"/>
                <w:sz w:val="18"/>
                <w:szCs w:val="18"/>
                <w14:textFill>
                  <w14:solidFill>
                    <w14:schemeClr w14:val="bg1"/>
                  </w14:solidFill>
                </w14:textFill>
              </w:rPr>
              <w:t xml:space="preserve">5 </w:t>
            </w:r>
          </w:p>
        </w:tc>
        <w:tc>
          <w:tcPr>
            <w:tcW w:w="281" w:type="pct"/>
            <w:tcBorders>
              <w:top w:val="single" w:color="ED7D31" w:themeColor="accent2" w:sz="4" w:space="0"/>
              <w:bottom w:val="single" w:color="ED7D31" w:themeColor="accent2" w:sz="4" w:space="0"/>
              <w:right w:val="nil"/>
              <w:insideH w:val="single" w:sz="4" w:space="0"/>
              <w:insideV w:val="nil"/>
            </w:tcBorders>
            <w:shd w:val="clear" w:color="auto" w:fill="ED7D31" w:themeFill="accent2"/>
          </w:tcPr>
          <w:p>
            <w:pPr>
              <w:jc w:val="center"/>
              <w:rPr>
                <w:rFonts w:ascii="仿宋" w:hAnsi="仿宋" w:eastAsia="仿宋"/>
                <w:b/>
                <w:bCs/>
                <w:color w:val="FFFFFF" w:themeColor="background1"/>
                <w:sz w:val="18"/>
                <w:szCs w:val="18"/>
                <w14:textFill>
                  <w14:solidFill>
                    <w14:schemeClr w14:val="bg1"/>
                  </w14:solidFill>
                </w14:textFill>
              </w:rPr>
            </w:pPr>
            <w:r>
              <w:rPr>
                <w:rFonts w:ascii="仿宋" w:hAnsi="仿宋" w:eastAsia="仿宋"/>
                <w:b/>
                <w:bCs/>
                <w:color w:val="FFFFFF" w:themeColor="background1"/>
                <w:sz w:val="18"/>
                <w:szCs w:val="18"/>
                <w14:textFill>
                  <w14:solidFill>
                    <w14:schemeClr w14:val="bg1"/>
                  </w14:solidFill>
                </w14:textFill>
              </w:rPr>
              <w:t xml:space="preserve">4 </w:t>
            </w:r>
          </w:p>
        </w:tc>
        <w:tc>
          <w:tcPr>
            <w:tcW w:w="256" w:type="pct"/>
            <w:tcBorders>
              <w:top w:val="single" w:color="ED7D31" w:themeColor="accent2" w:sz="4" w:space="0"/>
              <w:bottom w:val="single" w:color="ED7D31" w:themeColor="accent2" w:sz="4" w:space="0"/>
              <w:right w:val="nil"/>
              <w:insideH w:val="single" w:sz="4" w:space="0"/>
              <w:insideV w:val="nil"/>
            </w:tcBorders>
            <w:shd w:val="clear" w:color="auto" w:fill="ED7D31" w:themeFill="accent2"/>
          </w:tcPr>
          <w:p>
            <w:pPr>
              <w:jc w:val="center"/>
              <w:rPr>
                <w:rFonts w:ascii="仿宋" w:hAnsi="仿宋" w:eastAsia="仿宋"/>
                <w:b/>
                <w:bCs/>
                <w:color w:val="FFFFFF" w:themeColor="background1"/>
                <w:sz w:val="18"/>
                <w:szCs w:val="18"/>
                <w14:textFill>
                  <w14:solidFill>
                    <w14:schemeClr w14:val="bg1"/>
                  </w14:solidFill>
                </w14:textFill>
              </w:rPr>
            </w:pPr>
            <w:r>
              <w:rPr>
                <w:rFonts w:ascii="仿宋" w:hAnsi="仿宋" w:eastAsia="仿宋"/>
                <w:b/>
                <w:bCs/>
                <w:color w:val="FFFFFF" w:themeColor="background1"/>
                <w:sz w:val="18"/>
                <w:szCs w:val="18"/>
                <w14:textFill>
                  <w14:solidFill>
                    <w14:schemeClr w14:val="bg1"/>
                  </w14:solidFill>
                </w14:textFill>
              </w:rPr>
              <w:t>3</w:t>
            </w:r>
          </w:p>
        </w:tc>
        <w:tc>
          <w:tcPr>
            <w:tcW w:w="256" w:type="pct"/>
            <w:tcBorders>
              <w:top w:val="single" w:color="ED7D31" w:themeColor="accent2" w:sz="4" w:space="0"/>
              <w:bottom w:val="single" w:color="ED7D31" w:themeColor="accent2" w:sz="4" w:space="0"/>
              <w:right w:val="nil"/>
              <w:insideH w:val="single" w:sz="4" w:space="0"/>
              <w:insideV w:val="nil"/>
            </w:tcBorders>
            <w:shd w:val="clear" w:color="auto" w:fill="ED7D31" w:themeFill="accent2"/>
          </w:tcPr>
          <w:p>
            <w:pPr>
              <w:jc w:val="center"/>
              <w:rPr>
                <w:rFonts w:ascii="仿宋" w:hAnsi="仿宋" w:eastAsia="仿宋"/>
                <w:b/>
                <w:bCs/>
                <w:color w:val="FFFFFF" w:themeColor="background1"/>
                <w:sz w:val="18"/>
                <w:szCs w:val="18"/>
                <w14:textFill>
                  <w14:solidFill>
                    <w14:schemeClr w14:val="bg1"/>
                  </w14:solidFill>
                </w14:textFill>
              </w:rPr>
            </w:pPr>
            <w:r>
              <w:rPr>
                <w:rFonts w:ascii="仿宋" w:hAnsi="仿宋" w:eastAsia="仿宋"/>
                <w:b/>
                <w:bCs/>
                <w:color w:val="FFFFFF" w:themeColor="background1"/>
                <w:sz w:val="18"/>
                <w:szCs w:val="18"/>
                <w14:textFill>
                  <w14:solidFill>
                    <w14:schemeClr w14:val="bg1"/>
                  </w14:solidFill>
                </w14:textFill>
              </w:rPr>
              <w:t xml:space="preserve">2 </w:t>
            </w:r>
          </w:p>
        </w:tc>
        <w:tc>
          <w:tcPr>
            <w:tcW w:w="171" w:type="pct"/>
            <w:tcBorders>
              <w:top w:val="single" w:color="ED7D31" w:themeColor="accent2" w:sz="4" w:space="0"/>
              <w:bottom w:val="single" w:color="ED7D31" w:themeColor="accent2" w:sz="4" w:space="0"/>
              <w:right w:val="nil"/>
              <w:insideH w:val="single" w:sz="4" w:space="0"/>
              <w:insideV w:val="nil"/>
            </w:tcBorders>
            <w:shd w:val="clear" w:color="auto" w:fill="ED7D31" w:themeFill="accent2"/>
          </w:tcPr>
          <w:p>
            <w:pPr>
              <w:jc w:val="center"/>
              <w:rPr>
                <w:rFonts w:ascii="仿宋" w:hAnsi="仿宋" w:eastAsia="仿宋"/>
                <w:b/>
                <w:bCs/>
                <w:color w:val="FFFFFF" w:themeColor="background1"/>
                <w:sz w:val="18"/>
                <w:szCs w:val="18"/>
                <w14:textFill>
                  <w14:solidFill>
                    <w14:schemeClr w14:val="bg1"/>
                  </w14:solidFill>
                </w14:textFill>
              </w:rPr>
            </w:pPr>
            <w:r>
              <w:rPr>
                <w:rFonts w:ascii="仿宋" w:hAnsi="仿宋" w:eastAsia="仿宋"/>
                <w:b/>
                <w:bCs/>
                <w:color w:val="FFFFFF" w:themeColor="background1"/>
                <w:sz w:val="18"/>
                <w:szCs w:val="18"/>
                <w14:textFill>
                  <w14:solidFill>
                    <w14:schemeClr w14:val="bg1"/>
                  </w14:solidFill>
                </w14:textFill>
              </w:rPr>
              <w:t xml:space="preserve">1 </w:t>
            </w:r>
          </w:p>
        </w:tc>
        <w:tc>
          <w:tcPr>
            <w:tcW w:w="1241" w:type="pct"/>
            <w:tcBorders>
              <w:top w:val="single" w:color="ED7D31" w:themeColor="accent2" w:sz="4" w:space="0"/>
              <w:bottom w:val="single" w:color="ED7D31" w:themeColor="accent2" w:sz="4" w:space="0"/>
              <w:right w:val="nil"/>
              <w:insideH w:val="single" w:sz="4" w:space="0"/>
              <w:insideV w:val="nil"/>
            </w:tcBorders>
            <w:shd w:val="clear" w:color="auto" w:fill="ED7D31" w:themeFill="accent2"/>
          </w:tcPr>
          <w:p>
            <w:pPr>
              <w:jc w:val="center"/>
              <w:rPr>
                <w:rFonts w:ascii="仿宋" w:hAnsi="仿宋" w:eastAsia="仿宋"/>
                <w:b w:val="0"/>
                <w:bCs w:val="0"/>
                <w:color w:val="FFFFFF" w:themeColor="background1"/>
                <w:sz w:val="18"/>
                <w:szCs w:val="18"/>
                <w14:textFill>
                  <w14:solidFill>
                    <w14:schemeClr w14:val="bg1"/>
                  </w14:solidFill>
                </w14:textFill>
              </w:rPr>
            </w:pPr>
            <w:r>
              <w:rPr>
                <w:rFonts w:hint="eastAsia" w:ascii="仿宋" w:hAnsi="仿宋" w:eastAsia="仿宋"/>
                <w:b/>
                <w:bCs/>
                <w:color w:val="FFFFFF" w:themeColor="background1"/>
                <w:sz w:val="18"/>
                <w:szCs w:val="18"/>
                <w14:textFill>
                  <w14:solidFill>
                    <w14:schemeClr w14:val="bg1"/>
                  </w14:solidFill>
                </w14:textFill>
              </w:rPr>
              <w:t>创新素质工作能力</w:t>
            </w:r>
          </w:p>
        </w:tc>
        <w:tc>
          <w:tcPr>
            <w:tcW w:w="293" w:type="pct"/>
            <w:tcBorders>
              <w:top w:val="single" w:color="ED7D31" w:themeColor="accent2" w:sz="4" w:space="0"/>
              <w:bottom w:val="single" w:color="ED7D31" w:themeColor="accent2" w:sz="4" w:space="0"/>
              <w:right w:val="nil"/>
              <w:insideH w:val="single" w:sz="4" w:space="0"/>
              <w:insideV w:val="nil"/>
            </w:tcBorders>
            <w:shd w:val="clear" w:color="auto" w:fill="ED7D31" w:themeFill="accent2"/>
          </w:tcPr>
          <w:p>
            <w:pPr>
              <w:jc w:val="center"/>
              <w:rPr>
                <w:rFonts w:ascii="仿宋" w:hAnsi="仿宋" w:eastAsia="仿宋"/>
                <w:b/>
                <w:bCs/>
                <w:color w:val="FFFFFF" w:themeColor="background1"/>
                <w:sz w:val="18"/>
                <w:szCs w:val="18"/>
                <w14:textFill>
                  <w14:solidFill>
                    <w14:schemeClr w14:val="bg1"/>
                  </w14:solidFill>
                </w14:textFill>
              </w:rPr>
            </w:pPr>
            <w:r>
              <w:rPr>
                <w:rFonts w:ascii="仿宋" w:hAnsi="仿宋" w:eastAsia="仿宋"/>
                <w:b/>
                <w:bCs/>
                <w:color w:val="FFFFFF" w:themeColor="background1"/>
                <w:sz w:val="18"/>
                <w:szCs w:val="18"/>
                <w14:textFill>
                  <w14:solidFill>
                    <w14:schemeClr w14:val="bg1"/>
                  </w14:solidFill>
                </w14:textFill>
              </w:rPr>
              <w:t xml:space="preserve">5 </w:t>
            </w:r>
          </w:p>
        </w:tc>
        <w:tc>
          <w:tcPr>
            <w:tcW w:w="293" w:type="pct"/>
            <w:tcBorders>
              <w:top w:val="single" w:color="ED7D31" w:themeColor="accent2" w:sz="4" w:space="0"/>
              <w:bottom w:val="single" w:color="ED7D31" w:themeColor="accent2" w:sz="4" w:space="0"/>
              <w:right w:val="nil"/>
              <w:insideH w:val="single" w:sz="4" w:space="0"/>
              <w:insideV w:val="nil"/>
            </w:tcBorders>
            <w:shd w:val="clear" w:color="auto" w:fill="ED7D31" w:themeFill="accent2"/>
          </w:tcPr>
          <w:p>
            <w:pPr>
              <w:jc w:val="center"/>
              <w:rPr>
                <w:rFonts w:ascii="仿宋" w:hAnsi="仿宋" w:eastAsia="仿宋"/>
                <w:b/>
                <w:bCs/>
                <w:color w:val="FFFFFF" w:themeColor="background1"/>
                <w:sz w:val="18"/>
                <w:szCs w:val="18"/>
                <w14:textFill>
                  <w14:solidFill>
                    <w14:schemeClr w14:val="bg1"/>
                  </w14:solidFill>
                </w14:textFill>
              </w:rPr>
            </w:pPr>
            <w:r>
              <w:rPr>
                <w:rFonts w:ascii="仿宋" w:hAnsi="仿宋" w:eastAsia="仿宋"/>
                <w:b/>
                <w:bCs/>
                <w:color w:val="FFFFFF" w:themeColor="background1"/>
                <w:sz w:val="18"/>
                <w:szCs w:val="18"/>
                <w14:textFill>
                  <w14:solidFill>
                    <w14:schemeClr w14:val="bg1"/>
                  </w14:solidFill>
                </w14:textFill>
              </w:rPr>
              <w:t xml:space="preserve">4 </w:t>
            </w:r>
          </w:p>
        </w:tc>
        <w:tc>
          <w:tcPr>
            <w:tcW w:w="293" w:type="pct"/>
            <w:tcBorders>
              <w:top w:val="single" w:color="ED7D31" w:themeColor="accent2" w:sz="4" w:space="0"/>
              <w:bottom w:val="single" w:color="ED7D31" w:themeColor="accent2" w:sz="4" w:space="0"/>
              <w:right w:val="nil"/>
              <w:insideH w:val="single" w:sz="4" w:space="0"/>
              <w:insideV w:val="nil"/>
            </w:tcBorders>
            <w:shd w:val="clear" w:color="auto" w:fill="ED7D31" w:themeFill="accent2"/>
          </w:tcPr>
          <w:p>
            <w:pPr>
              <w:jc w:val="center"/>
              <w:rPr>
                <w:rFonts w:ascii="仿宋" w:hAnsi="仿宋" w:eastAsia="仿宋"/>
                <w:b/>
                <w:bCs/>
                <w:color w:val="FFFFFF" w:themeColor="background1"/>
                <w:sz w:val="18"/>
                <w:szCs w:val="18"/>
                <w14:textFill>
                  <w14:solidFill>
                    <w14:schemeClr w14:val="bg1"/>
                  </w14:solidFill>
                </w14:textFill>
              </w:rPr>
            </w:pPr>
            <w:r>
              <w:rPr>
                <w:rFonts w:ascii="仿宋" w:hAnsi="仿宋" w:eastAsia="仿宋"/>
                <w:b/>
                <w:bCs/>
                <w:color w:val="FFFFFF" w:themeColor="background1"/>
                <w:sz w:val="18"/>
                <w:szCs w:val="18"/>
                <w14:textFill>
                  <w14:solidFill>
                    <w14:schemeClr w14:val="bg1"/>
                  </w14:solidFill>
                </w14:textFill>
              </w:rPr>
              <w:t>3</w:t>
            </w:r>
          </w:p>
        </w:tc>
        <w:tc>
          <w:tcPr>
            <w:tcW w:w="293" w:type="pct"/>
            <w:tcBorders>
              <w:top w:val="single" w:color="ED7D31" w:themeColor="accent2" w:sz="4" w:space="0"/>
              <w:bottom w:val="single" w:color="ED7D31" w:themeColor="accent2" w:sz="4" w:space="0"/>
              <w:right w:val="nil"/>
              <w:insideH w:val="single" w:sz="4" w:space="0"/>
              <w:insideV w:val="nil"/>
            </w:tcBorders>
            <w:shd w:val="clear" w:color="auto" w:fill="ED7D31" w:themeFill="accent2"/>
          </w:tcPr>
          <w:p>
            <w:pPr>
              <w:jc w:val="center"/>
              <w:rPr>
                <w:rFonts w:ascii="仿宋" w:hAnsi="仿宋" w:eastAsia="仿宋"/>
                <w:b/>
                <w:bCs/>
                <w:color w:val="FFFFFF" w:themeColor="background1"/>
                <w:sz w:val="18"/>
                <w:szCs w:val="18"/>
                <w14:textFill>
                  <w14:solidFill>
                    <w14:schemeClr w14:val="bg1"/>
                  </w14:solidFill>
                </w14:textFill>
              </w:rPr>
            </w:pPr>
            <w:r>
              <w:rPr>
                <w:rFonts w:ascii="仿宋" w:hAnsi="仿宋" w:eastAsia="仿宋"/>
                <w:b/>
                <w:bCs/>
                <w:color w:val="FFFFFF" w:themeColor="background1"/>
                <w:sz w:val="18"/>
                <w:szCs w:val="18"/>
                <w14:textFill>
                  <w14:solidFill>
                    <w14:schemeClr w14:val="bg1"/>
                  </w14:solidFill>
                </w14:textFill>
              </w:rPr>
              <w:t xml:space="preserve">2 </w:t>
            </w:r>
          </w:p>
        </w:tc>
        <w:tc>
          <w:tcPr>
            <w:tcW w:w="283" w:type="pct"/>
            <w:tcBorders>
              <w:top w:val="single" w:color="ED7D31" w:themeColor="accent2" w:sz="4" w:space="0"/>
              <w:bottom w:val="single" w:color="ED7D31" w:themeColor="accent2" w:sz="4" w:space="0"/>
              <w:right w:val="single" w:color="ED7D31" w:themeColor="accent2" w:sz="4" w:space="0"/>
              <w:insideH w:val="single" w:sz="4" w:space="0"/>
              <w:insideV w:val="nil"/>
            </w:tcBorders>
            <w:shd w:val="clear" w:color="auto" w:fill="ED7D31" w:themeFill="accent2"/>
          </w:tcPr>
          <w:p>
            <w:pPr>
              <w:jc w:val="center"/>
              <w:rPr>
                <w:rFonts w:ascii="仿宋" w:hAnsi="仿宋" w:eastAsia="仿宋"/>
                <w:b/>
                <w:bCs/>
                <w:color w:val="FFFFFF" w:themeColor="background1"/>
                <w:sz w:val="18"/>
                <w:szCs w:val="18"/>
                <w14:textFill>
                  <w14:solidFill>
                    <w14:schemeClr w14:val="bg1"/>
                  </w14:solidFill>
                </w14:textFill>
              </w:rPr>
            </w:pPr>
            <w:r>
              <w:rPr>
                <w:rFonts w:ascii="仿宋" w:hAnsi="仿宋" w:eastAsia="仿宋"/>
                <w:b/>
                <w:bCs/>
                <w:color w:val="FFFFFF" w:themeColor="background1"/>
                <w:sz w:val="18"/>
                <w:szCs w:val="18"/>
                <w14:textFill>
                  <w14:solidFill>
                    <w14:schemeClr w14:val="bg1"/>
                  </w14:solidFill>
                </w14:textFill>
              </w:rPr>
              <w:t>1</w:t>
            </w:r>
          </w:p>
        </w:tc>
      </w:tr>
      <w:tr>
        <w:tblPrEx>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CellMar>
            <w:top w:w="0" w:type="dxa"/>
            <w:left w:w="108" w:type="dxa"/>
            <w:bottom w:w="0" w:type="dxa"/>
            <w:right w:w="108" w:type="dxa"/>
          </w:tblCellMar>
        </w:tblPrEx>
        <w:trPr>
          <w:trHeight w:val="125" w:hRule="atLeast"/>
        </w:trPr>
        <w:tc>
          <w:tcPr>
            <w:tcW w:w="1099" w:type="pct"/>
            <w:shd w:val="clear" w:color="auto" w:fill="FBE4D5" w:themeFill="accent2" w:themeFillTint="33"/>
          </w:tcPr>
          <w:p>
            <w:pPr>
              <w:jc w:val="center"/>
              <w:rPr>
                <w:rFonts w:ascii="仿宋" w:hAnsi="仿宋" w:eastAsia="仿宋"/>
                <w:b w:val="0"/>
                <w:bCs w:val="0"/>
                <w:sz w:val="18"/>
                <w:szCs w:val="18"/>
              </w:rPr>
            </w:pPr>
            <w:r>
              <w:rPr>
                <w:rFonts w:hint="eastAsia" w:ascii="仿宋" w:hAnsi="仿宋" w:eastAsia="仿宋"/>
                <w:b/>
                <w:bCs/>
                <w:sz w:val="18"/>
                <w:szCs w:val="18"/>
              </w:rPr>
              <w:t>观察能力</w:t>
            </w:r>
          </w:p>
        </w:tc>
        <w:tc>
          <w:tcPr>
            <w:tcW w:w="240" w:type="pct"/>
            <w:shd w:val="clear" w:color="auto" w:fill="FBE4D5" w:themeFill="accent2" w:themeFillTint="33"/>
          </w:tcPr>
          <w:p>
            <w:pPr>
              <w:jc w:val="center"/>
              <w:rPr>
                <w:rFonts w:ascii="仿宋" w:hAnsi="仿宋" w:eastAsia="仿宋"/>
                <w:sz w:val="18"/>
                <w:szCs w:val="18"/>
              </w:rPr>
            </w:pPr>
          </w:p>
        </w:tc>
        <w:tc>
          <w:tcPr>
            <w:tcW w:w="281" w:type="pct"/>
            <w:shd w:val="clear" w:color="auto" w:fill="FBE4D5" w:themeFill="accent2" w:themeFillTint="33"/>
          </w:tcPr>
          <w:p>
            <w:pPr>
              <w:jc w:val="center"/>
              <w:rPr>
                <w:rFonts w:ascii="仿宋" w:hAnsi="仿宋" w:eastAsia="仿宋"/>
                <w:sz w:val="18"/>
                <w:szCs w:val="18"/>
              </w:rPr>
            </w:pPr>
          </w:p>
        </w:tc>
        <w:tc>
          <w:tcPr>
            <w:tcW w:w="256" w:type="pct"/>
            <w:shd w:val="clear" w:color="auto" w:fill="FBE4D5" w:themeFill="accent2" w:themeFillTint="33"/>
          </w:tcPr>
          <w:p>
            <w:pPr>
              <w:jc w:val="center"/>
              <w:rPr>
                <w:rFonts w:ascii="仿宋" w:hAnsi="仿宋" w:eastAsia="仿宋"/>
                <w:sz w:val="18"/>
                <w:szCs w:val="18"/>
              </w:rPr>
            </w:pPr>
          </w:p>
        </w:tc>
        <w:tc>
          <w:tcPr>
            <w:tcW w:w="256" w:type="pct"/>
            <w:shd w:val="clear" w:color="auto" w:fill="FBE4D5" w:themeFill="accent2" w:themeFillTint="33"/>
          </w:tcPr>
          <w:p>
            <w:pPr>
              <w:jc w:val="center"/>
              <w:rPr>
                <w:rFonts w:ascii="仿宋" w:hAnsi="仿宋" w:eastAsia="仿宋"/>
                <w:sz w:val="18"/>
                <w:szCs w:val="18"/>
              </w:rPr>
            </w:pPr>
          </w:p>
        </w:tc>
        <w:tc>
          <w:tcPr>
            <w:tcW w:w="171" w:type="pct"/>
            <w:shd w:val="clear" w:color="auto" w:fill="FBE4D5" w:themeFill="accent2" w:themeFillTint="33"/>
          </w:tcPr>
          <w:p>
            <w:pPr>
              <w:jc w:val="center"/>
              <w:rPr>
                <w:rFonts w:ascii="仿宋" w:hAnsi="仿宋" w:eastAsia="仿宋"/>
                <w:sz w:val="18"/>
                <w:szCs w:val="18"/>
              </w:rPr>
            </w:pPr>
          </w:p>
        </w:tc>
        <w:tc>
          <w:tcPr>
            <w:tcW w:w="1241" w:type="pct"/>
          </w:tcPr>
          <w:p>
            <w:pPr>
              <w:jc w:val="center"/>
              <w:rPr>
                <w:rFonts w:ascii="仿宋" w:hAnsi="仿宋" w:eastAsia="仿宋"/>
                <w:b/>
                <w:bCs/>
                <w:sz w:val="18"/>
                <w:szCs w:val="18"/>
              </w:rPr>
            </w:pPr>
            <w:r>
              <w:rPr>
                <w:rFonts w:hint="eastAsia" w:ascii="仿宋" w:hAnsi="仿宋" w:eastAsia="仿宋"/>
                <w:b/>
                <w:bCs/>
                <w:sz w:val="18"/>
                <w:szCs w:val="18"/>
              </w:rPr>
              <w:t>抗压抗挫能力</w:t>
            </w:r>
          </w:p>
        </w:tc>
        <w:tc>
          <w:tcPr>
            <w:tcW w:w="293" w:type="pct"/>
            <w:shd w:val="clear" w:color="auto" w:fill="FBE4D5" w:themeFill="accent2" w:themeFillTint="33"/>
          </w:tcPr>
          <w:p>
            <w:pPr>
              <w:jc w:val="center"/>
              <w:rPr>
                <w:rFonts w:ascii="仿宋" w:hAnsi="仿宋" w:eastAsia="仿宋"/>
                <w:sz w:val="18"/>
                <w:szCs w:val="18"/>
              </w:rPr>
            </w:pPr>
          </w:p>
        </w:tc>
        <w:tc>
          <w:tcPr>
            <w:tcW w:w="293" w:type="pct"/>
            <w:shd w:val="clear" w:color="auto" w:fill="FBE4D5" w:themeFill="accent2" w:themeFillTint="33"/>
          </w:tcPr>
          <w:p>
            <w:pPr>
              <w:jc w:val="center"/>
              <w:rPr>
                <w:rFonts w:ascii="仿宋" w:hAnsi="仿宋" w:eastAsia="仿宋"/>
                <w:sz w:val="18"/>
                <w:szCs w:val="18"/>
              </w:rPr>
            </w:pPr>
          </w:p>
        </w:tc>
        <w:tc>
          <w:tcPr>
            <w:tcW w:w="293" w:type="pct"/>
            <w:shd w:val="clear" w:color="auto" w:fill="FBE4D5" w:themeFill="accent2" w:themeFillTint="33"/>
          </w:tcPr>
          <w:p>
            <w:pPr>
              <w:jc w:val="center"/>
              <w:rPr>
                <w:rFonts w:ascii="仿宋" w:hAnsi="仿宋" w:eastAsia="仿宋"/>
                <w:sz w:val="18"/>
                <w:szCs w:val="18"/>
              </w:rPr>
            </w:pPr>
          </w:p>
        </w:tc>
        <w:tc>
          <w:tcPr>
            <w:tcW w:w="293" w:type="pct"/>
            <w:shd w:val="clear" w:color="auto" w:fill="FBE4D5" w:themeFill="accent2" w:themeFillTint="33"/>
          </w:tcPr>
          <w:p>
            <w:pPr>
              <w:jc w:val="center"/>
              <w:rPr>
                <w:rFonts w:ascii="仿宋" w:hAnsi="仿宋" w:eastAsia="仿宋"/>
                <w:sz w:val="18"/>
                <w:szCs w:val="18"/>
              </w:rPr>
            </w:pPr>
          </w:p>
        </w:tc>
        <w:tc>
          <w:tcPr>
            <w:tcW w:w="283" w:type="pct"/>
            <w:shd w:val="clear" w:color="auto" w:fill="FBE4D5" w:themeFill="accent2" w:themeFillTint="33"/>
          </w:tcPr>
          <w:p>
            <w:pPr>
              <w:jc w:val="center"/>
              <w:rPr>
                <w:rFonts w:ascii="仿宋" w:hAnsi="仿宋" w:eastAsia="仿宋"/>
                <w:sz w:val="18"/>
                <w:szCs w:val="18"/>
              </w:rPr>
            </w:pPr>
          </w:p>
        </w:tc>
      </w:tr>
      <w:tr>
        <w:tblPrEx>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CellMar>
            <w:top w:w="0" w:type="dxa"/>
            <w:left w:w="108" w:type="dxa"/>
            <w:bottom w:w="0" w:type="dxa"/>
            <w:right w:w="108" w:type="dxa"/>
          </w:tblCellMar>
        </w:tblPrEx>
        <w:trPr>
          <w:trHeight w:val="20" w:hRule="atLeast"/>
        </w:trPr>
        <w:tc>
          <w:tcPr>
            <w:tcW w:w="1099" w:type="pct"/>
          </w:tcPr>
          <w:p>
            <w:pPr>
              <w:jc w:val="center"/>
              <w:rPr>
                <w:rFonts w:ascii="仿宋" w:hAnsi="仿宋" w:eastAsia="仿宋"/>
                <w:b w:val="0"/>
                <w:bCs w:val="0"/>
                <w:sz w:val="18"/>
                <w:szCs w:val="18"/>
              </w:rPr>
            </w:pPr>
            <w:r>
              <w:rPr>
                <w:rFonts w:hint="eastAsia" w:ascii="仿宋" w:hAnsi="仿宋" w:eastAsia="仿宋"/>
                <w:b/>
                <w:bCs/>
                <w:sz w:val="18"/>
                <w:szCs w:val="18"/>
              </w:rPr>
              <w:t>想象能力</w:t>
            </w:r>
          </w:p>
        </w:tc>
        <w:tc>
          <w:tcPr>
            <w:tcW w:w="240" w:type="pct"/>
          </w:tcPr>
          <w:p>
            <w:pPr>
              <w:jc w:val="center"/>
              <w:rPr>
                <w:rFonts w:ascii="仿宋" w:hAnsi="仿宋" w:eastAsia="仿宋"/>
                <w:sz w:val="18"/>
                <w:szCs w:val="18"/>
              </w:rPr>
            </w:pPr>
          </w:p>
        </w:tc>
        <w:tc>
          <w:tcPr>
            <w:tcW w:w="281" w:type="pct"/>
          </w:tcPr>
          <w:p>
            <w:pPr>
              <w:jc w:val="center"/>
              <w:rPr>
                <w:rFonts w:ascii="仿宋" w:hAnsi="仿宋" w:eastAsia="仿宋"/>
                <w:sz w:val="18"/>
                <w:szCs w:val="18"/>
              </w:rPr>
            </w:pPr>
          </w:p>
        </w:tc>
        <w:tc>
          <w:tcPr>
            <w:tcW w:w="256" w:type="pct"/>
          </w:tcPr>
          <w:p>
            <w:pPr>
              <w:jc w:val="center"/>
              <w:rPr>
                <w:rFonts w:ascii="仿宋" w:hAnsi="仿宋" w:eastAsia="仿宋"/>
                <w:sz w:val="18"/>
                <w:szCs w:val="18"/>
              </w:rPr>
            </w:pPr>
          </w:p>
        </w:tc>
        <w:tc>
          <w:tcPr>
            <w:tcW w:w="256" w:type="pct"/>
          </w:tcPr>
          <w:p>
            <w:pPr>
              <w:jc w:val="center"/>
              <w:rPr>
                <w:rFonts w:ascii="仿宋" w:hAnsi="仿宋" w:eastAsia="仿宋"/>
                <w:sz w:val="18"/>
                <w:szCs w:val="18"/>
              </w:rPr>
            </w:pPr>
          </w:p>
        </w:tc>
        <w:tc>
          <w:tcPr>
            <w:tcW w:w="171" w:type="pct"/>
          </w:tcPr>
          <w:p>
            <w:pPr>
              <w:jc w:val="center"/>
              <w:rPr>
                <w:rFonts w:ascii="仿宋" w:hAnsi="仿宋" w:eastAsia="仿宋"/>
                <w:sz w:val="18"/>
                <w:szCs w:val="18"/>
              </w:rPr>
            </w:pPr>
          </w:p>
        </w:tc>
        <w:tc>
          <w:tcPr>
            <w:tcW w:w="1241" w:type="pct"/>
          </w:tcPr>
          <w:p>
            <w:pPr>
              <w:jc w:val="center"/>
              <w:rPr>
                <w:rFonts w:ascii="仿宋" w:hAnsi="仿宋" w:eastAsia="仿宋"/>
                <w:b/>
                <w:bCs/>
                <w:sz w:val="18"/>
                <w:szCs w:val="18"/>
              </w:rPr>
            </w:pPr>
            <w:r>
              <w:rPr>
                <w:rFonts w:hint="eastAsia" w:ascii="仿宋" w:hAnsi="仿宋" w:eastAsia="仿宋"/>
                <w:b/>
                <w:bCs/>
                <w:sz w:val="18"/>
                <w:szCs w:val="18"/>
              </w:rPr>
              <w:t>组织协调能力</w:t>
            </w:r>
          </w:p>
        </w:tc>
        <w:tc>
          <w:tcPr>
            <w:tcW w:w="293" w:type="pct"/>
          </w:tcPr>
          <w:p>
            <w:pPr>
              <w:jc w:val="center"/>
              <w:rPr>
                <w:rFonts w:ascii="仿宋" w:hAnsi="仿宋" w:eastAsia="仿宋"/>
                <w:sz w:val="18"/>
                <w:szCs w:val="18"/>
              </w:rPr>
            </w:pPr>
          </w:p>
        </w:tc>
        <w:tc>
          <w:tcPr>
            <w:tcW w:w="293" w:type="pct"/>
          </w:tcPr>
          <w:p>
            <w:pPr>
              <w:jc w:val="center"/>
              <w:rPr>
                <w:rFonts w:ascii="仿宋" w:hAnsi="仿宋" w:eastAsia="仿宋"/>
                <w:sz w:val="18"/>
                <w:szCs w:val="18"/>
              </w:rPr>
            </w:pPr>
          </w:p>
        </w:tc>
        <w:tc>
          <w:tcPr>
            <w:tcW w:w="293" w:type="pct"/>
          </w:tcPr>
          <w:p>
            <w:pPr>
              <w:jc w:val="center"/>
              <w:rPr>
                <w:rFonts w:ascii="仿宋" w:hAnsi="仿宋" w:eastAsia="仿宋"/>
                <w:sz w:val="18"/>
                <w:szCs w:val="18"/>
              </w:rPr>
            </w:pPr>
          </w:p>
        </w:tc>
        <w:tc>
          <w:tcPr>
            <w:tcW w:w="293" w:type="pct"/>
          </w:tcPr>
          <w:p>
            <w:pPr>
              <w:jc w:val="center"/>
              <w:rPr>
                <w:rFonts w:ascii="仿宋" w:hAnsi="仿宋" w:eastAsia="仿宋"/>
                <w:sz w:val="18"/>
                <w:szCs w:val="18"/>
              </w:rPr>
            </w:pPr>
          </w:p>
        </w:tc>
        <w:tc>
          <w:tcPr>
            <w:tcW w:w="283" w:type="pct"/>
          </w:tcPr>
          <w:p>
            <w:pPr>
              <w:jc w:val="center"/>
              <w:rPr>
                <w:rFonts w:ascii="仿宋" w:hAnsi="仿宋" w:eastAsia="仿宋"/>
                <w:sz w:val="18"/>
                <w:szCs w:val="18"/>
              </w:rPr>
            </w:pPr>
          </w:p>
        </w:tc>
      </w:tr>
      <w:tr>
        <w:tblPrEx>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CellMar>
            <w:top w:w="0" w:type="dxa"/>
            <w:left w:w="108" w:type="dxa"/>
            <w:bottom w:w="0" w:type="dxa"/>
            <w:right w:w="108" w:type="dxa"/>
          </w:tblCellMar>
        </w:tblPrEx>
        <w:trPr>
          <w:trHeight w:val="20" w:hRule="atLeast"/>
        </w:trPr>
        <w:tc>
          <w:tcPr>
            <w:tcW w:w="1099" w:type="pct"/>
            <w:shd w:val="clear" w:color="auto" w:fill="FBE4D5" w:themeFill="accent2" w:themeFillTint="33"/>
          </w:tcPr>
          <w:p>
            <w:pPr>
              <w:jc w:val="center"/>
              <w:rPr>
                <w:rFonts w:ascii="仿宋" w:hAnsi="仿宋" w:eastAsia="仿宋"/>
                <w:b w:val="0"/>
                <w:bCs w:val="0"/>
                <w:sz w:val="18"/>
                <w:szCs w:val="18"/>
              </w:rPr>
            </w:pPr>
            <w:r>
              <w:rPr>
                <w:rFonts w:hint="eastAsia" w:ascii="仿宋" w:hAnsi="仿宋" w:eastAsia="仿宋"/>
                <w:b/>
                <w:bCs/>
                <w:sz w:val="18"/>
                <w:szCs w:val="18"/>
              </w:rPr>
              <w:t>逻辑思维能力</w:t>
            </w:r>
          </w:p>
        </w:tc>
        <w:tc>
          <w:tcPr>
            <w:tcW w:w="240" w:type="pct"/>
            <w:shd w:val="clear" w:color="auto" w:fill="FBE4D5" w:themeFill="accent2" w:themeFillTint="33"/>
          </w:tcPr>
          <w:p>
            <w:pPr>
              <w:jc w:val="center"/>
              <w:rPr>
                <w:rFonts w:ascii="仿宋" w:hAnsi="仿宋" w:eastAsia="仿宋"/>
                <w:sz w:val="18"/>
                <w:szCs w:val="18"/>
              </w:rPr>
            </w:pPr>
          </w:p>
        </w:tc>
        <w:tc>
          <w:tcPr>
            <w:tcW w:w="281" w:type="pct"/>
            <w:shd w:val="clear" w:color="auto" w:fill="FBE4D5" w:themeFill="accent2" w:themeFillTint="33"/>
          </w:tcPr>
          <w:p>
            <w:pPr>
              <w:jc w:val="center"/>
              <w:rPr>
                <w:rFonts w:ascii="仿宋" w:hAnsi="仿宋" w:eastAsia="仿宋"/>
                <w:sz w:val="18"/>
                <w:szCs w:val="18"/>
              </w:rPr>
            </w:pPr>
          </w:p>
        </w:tc>
        <w:tc>
          <w:tcPr>
            <w:tcW w:w="256" w:type="pct"/>
            <w:shd w:val="clear" w:color="auto" w:fill="FBE4D5" w:themeFill="accent2" w:themeFillTint="33"/>
          </w:tcPr>
          <w:p>
            <w:pPr>
              <w:jc w:val="center"/>
              <w:rPr>
                <w:rFonts w:ascii="仿宋" w:hAnsi="仿宋" w:eastAsia="仿宋"/>
                <w:sz w:val="18"/>
                <w:szCs w:val="18"/>
              </w:rPr>
            </w:pPr>
          </w:p>
        </w:tc>
        <w:tc>
          <w:tcPr>
            <w:tcW w:w="256" w:type="pct"/>
            <w:shd w:val="clear" w:color="auto" w:fill="FBE4D5" w:themeFill="accent2" w:themeFillTint="33"/>
          </w:tcPr>
          <w:p>
            <w:pPr>
              <w:jc w:val="center"/>
              <w:rPr>
                <w:rFonts w:ascii="仿宋" w:hAnsi="仿宋" w:eastAsia="仿宋"/>
                <w:sz w:val="18"/>
                <w:szCs w:val="18"/>
              </w:rPr>
            </w:pPr>
          </w:p>
        </w:tc>
        <w:tc>
          <w:tcPr>
            <w:tcW w:w="171" w:type="pct"/>
            <w:shd w:val="clear" w:color="auto" w:fill="FBE4D5" w:themeFill="accent2" w:themeFillTint="33"/>
          </w:tcPr>
          <w:p>
            <w:pPr>
              <w:jc w:val="center"/>
              <w:rPr>
                <w:rFonts w:ascii="仿宋" w:hAnsi="仿宋" w:eastAsia="仿宋"/>
                <w:sz w:val="18"/>
                <w:szCs w:val="18"/>
              </w:rPr>
            </w:pPr>
          </w:p>
        </w:tc>
        <w:tc>
          <w:tcPr>
            <w:tcW w:w="1241" w:type="pct"/>
            <w:shd w:val="clear" w:color="auto" w:fill="FBE4D5" w:themeFill="accent2" w:themeFillTint="33"/>
          </w:tcPr>
          <w:p>
            <w:pPr>
              <w:jc w:val="center"/>
              <w:rPr>
                <w:rFonts w:ascii="仿宋" w:hAnsi="仿宋" w:eastAsia="仿宋"/>
                <w:b/>
                <w:bCs/>
                <w:sz w:val="18"/>
                <w:szCs w:val="18"/>
              </w:rPr>
            </w:pPr>
            <w:r>
              <w:rPr>
                <w:rFonts w:hint="eastAsia" w:ascii="仿宋" w:hAnsi="仿宋" w:eastAsia="仿宋"/>
                <w:b/>
                <w:bCs/>
                <w:sz w:val="18"/>
                <w:szCs w:val="18"/>
              </w:rPr>
              <w:t>独立思考能力</w:t>
            </w:r>
          </w:p>
        </w:tc>
        <w:tc>
          <w:tcPr>
            <w:tcW w:w="293" w:type="pct"/>
            <w:shd w:val="clear" w:color="auto" w:fill="FBE4D5" w:themeFill="accent2" w:themeFillTint="33"/>
          </w:tcPr>
          <w:p>
            <w:pPr>
              <w:jc w:val="center"/>
              <w:rPr>
                <w:rFonts w:ascii="仿宋" w:hAnsi="仿宋" w:eastAsia="仿宋"/>
                <w:sz w:val="18"/>
                <w:szCs w:val="18"/>
              </w:rPr>
            </w:pPr>
          </w:p>
        </w:tc>
        <w:tc>
          <w:tcPr>
            <w:tcW w:w="293" w:type="pct"/>
            <w:shd w:val="clear" w:color="auto" w:fill="FBE4D5" w:themeFill="accent2" w:themeFillTint="33"/>
          </w:tcPr>
          <w:p>
            <w:pPr>
              <w:jc w:val="center"/>
              <w:rPr>
                <w:rFonts w:ascii="仿宋" w:hAnsi="仿宋" w:eastAsia="仿宋"/>
                <w:sz w:val="18"/>
                <w:szCs w:val="18"/>
              </w:rPr>
            </w:pPr>
          </w:p>
        </w:tc>
        <w:tc>
          <w:tcPr>
            <w:tcW w:w="293" w:type="pct"/>
            <w:shd w:val="clear" w:color="auto" w:fill="FBE4D5" w:themeFill="accent2" w:themeFillTint="33"/>
          </w:tcPr>
          <w:p>
            <w:pPr>
              <w:jc w:val="center"/>
              <w:rPr>
                <w:rFonts w:ascii="仿宋" w:hAnsi="仿宋" w:eastAsia="仿宋"/>
                <w:sz w:val="18"/>
                <w:szCs w:val="18"/>
              </w:rPr>
            </w:pPr>
          </w:p>
        </w:tc>
        <w:tc>
          <w:tcPr>
            <w:tcW w:w="293" w:type="pct"/>
            <w:shd w:val="clear" w:color="auto" w:fill="FBE4D5" w:themeFill="accent2" w:themeFillTint="33"/>
          </w:tcPr>
          <w:p>
            <w:pPr>
              <w:jc w:val="center"/>
              <w:rPr>
                <w:rFonts w:ascii="仿宋" w:hAnsi="仿宋" w:eastAsia="仿宋"/>
                <w:sz w:val="18"/>
                <w:szCs w:val="18"/>
              </w:rPr>
            </w:pPr>
          </w:p>
        </w:tc>
        <w:tc>
          <w:tcPr>
            <w:tcW w:w="283" w:type="pct"/>
            <w:shd w:val="clear" w:color="auto" w:fill="FBE4D5" w:themeFill="accent2" w:themeFillTint="33"/>
          </w:tcPr>
          <w:p>
            <w:pPr>
              <w:jc w:val="center"/>
              <w:rPr>
                <w:rFonts w:ascii="仿宋" w:hAnsi="仿宋" w:eastAsia="仿宋"/>
                <w:sz w:val="18"/>
                <w:szCs w:val="18"/>
              </w:rPr>
            </w:pPr>
          </w:p>
        </w:tc>
      </w:tr>
      <w:tr>
        <w:tblPrEx>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CellMar>
            <w:top w:w="0" w:type="dxa"/>
            <w:left w:w="108" w:type="dxa"/>
            <w:bottom w:w="0" w:type="dxa"/>
            <w:right w:w="108" w:type="dxa"/>
          </w:tblCellMar>
        </w:tblPrEx>
        <w:trPr>
          <w:trHeight w:val="20" w:hRule="atLeast"/>
        </w:trPr>
        <w:tc>
          <w:tcPr>
            <w:tcW w:w="1099" w:type="pct"/>
          </w:tcPr>
          <w:p>
            <w:pPr>
              <w:jc w:val="center"/>
              <w:rPr>
                <w:rFonts w:ascii="仿宋" w:hAnsi="仿宋" w:eastAsia="仿宋"/>
                <w:b w:val="0"/>
                <w:bCs w:val="0"/>
                <w:sz w:val="18"/>
                <w:szCs w:val="18"/>
              </w:rPr>
            </w:pPr>
            <w:r>
              <w:rPr>
                <w:rFonts w:hint="eastAsia" w:ascii="仿宋" w:hAnsi="仿宋" w:eastAsia="仿宋"/>
                <w:b/>
                <w:bCs/>
                <w:sz w:val="18"/>
                <w:szCs w:val="18"/>
              </w:rPr>
              <w:t>新知识接受能力</w:t>
            </w:r>
          </w:p>
        </w:tc>
        <w:tc>
          <w:tcPr>
            <w:tcW w:w="240" w:type="pct"/>
          </w:tcPr>
          <w:p>
            <w:pPr>
              <w:jc w:val="center"/>
              <w:rPr>
                <w:rFonts w:ascii="仿宋" w:hAnsi="仿宋" w:eastAsia="仿宋"/>
                <w:sz w:val="18"/>
                <w:szCs w:val="18"/>
              </w:rPr>
            </w:pPr>
          </w:p>
        </w:tc>
        <w:tc>
          <w:tcPr>
            <w:tcW w:w="281" w:type="pct"/>
          </w:tcPr>
          <w:p>
            <w:pPr>
              <w:jc w:val="center"/>
              <w:rPr>
                <w:rFonts w:ascii="仿宋" w:hAnsi="仿宋" w:eastAsia="仿宋"/>
                <w:sz w:val="18"/>
                <w:szCs w:val="18"/>
              </w:rPr>
            </w:pPr>
          </w:p>
        </w:tc>
        <w:tc>
          <w:tcPr>
            <w:tcW w:w="256" w:type="pct"/>
          </w:tcPr>
          <w:p>
            <w:pPr>
              <w:jc w:val="center"/>
              <w:rPr>
                <w:rFonts w:ascii="仿宋" w:hAnsi="仿宋" w:eastAsia="仿宋"/>
                <w:sz w:val="18"/>
                <w:szCs w:val="18"/>
              </w:rPr>
            </w:pPr>
          </w:p>
        </w:tc>
        <w:tc>
          <w:tcPr>
            <w:tcW w:w="256" w:type="pct"/>
          </w:tcPr>
          <w:p>
            <w:pPr>
              <w:jc w:val="center"/>
              <w:rPr>
                <w:rFonts w:ascii="仿宋" w:hAnsi="仿宋" w:eastAsia="仿宋"/>
                <w:sz w:val="18"/>
                <w:szCs w:val="18"/>
              </w:rPr>
            </w:pPr>
          </w:p>
        </w:tc>
        <w:tc>
          <w:tcPr>
            <w:tcW w:w="171" w:type="pct"/>
          </w:tcPr>
          <w:p>
            <w:pPr>
              <w:jc w:val="center"/>
              <w:rPr>
                <w:rFonts w:ascii="仿宋" w:hAnsi="仿宋" w:eastAsia="仿宋"/>
                <w:sz w:val="18"/>
                <w:szCs w:val="18"/>
              </w:rPr>
            </w:pPr>
          </w:p>
        </w:tc>
        <w:tc>
          <w:tcPr>
            <w:tcW w:w="1241" w:type="pct"/>
          </w:tcPr>
          <w:p>
            <w:pPr>
              <w:jc w:val="center"/>
              <w:rPr>
                <w:rFonts w:ascii="仿宋" w:hAnsi="仿宋" w:eastAsia="仿宋"/>
                <w:b/>
                <w:bCs/>
                <w:sz w:val="18"/>
                <w:szCs w:val="18"/>
              </w:rPr>
            </w:pPr>
            <w:r>
              <w:rPr>
                <w:rFonts w:hint="eastAsia" w:ascii="仿宋" w:hAnsi="仿宋" w:eastAsia="仿宋"/>
                <w:b/>
                <w:bCs/>
                <w:sz w:val="18"/>
                <w:szCs w:val="18"/>
              </w:rPr>
              <w:t>团结协作能力</w:t>
            </w:r>
          </w:p>
        </w:tc>
        <w:tc>
          <w:tcPr>
            <w:tcW w:w="293" w:type="pct"/>
          </w:tcPr>
          <w:p>
            <w:pPr>
              <w:jc w:val="center"/>
              <w:rPr>
                <w:rFonts w:ascii="仿宋" w:hAnsi="仿宋" w:eastAsia="仿宋"/>
                <w:sz w:val="18"/>
                <w:szCs w:val="18"/>
              </w:rPr>
            </w:pPr>
          </w:p>
        </w:tc>
        <w:tc>
          <w:tcPr>
            <w:tcW w:w="293" w:type="pct"/>
          </w:tcPr>
          <w:p>
            <w:pPr>
              <w:jc w:val="center"/>
              <w:rPr>
                <w:rFonts w:ascii="仿宋" w:hAnsi="仿宋" w:eastAsia="仿宋"/>
                <w:sz w:val="18"/>
                <w:szCs w:val="18"/>
              </w:rPr>
            </w:pPr>
          </w:p>
        </w:tc>
        <w:tc>
          <w:tcPr>
            <w:tcW w:w="293" w:type="pct"/>
          </w:tcPr>
          <w:p>
            <w:pPr>
              <w:jc w:val="center"/>
              <w:rPr>
                <w:rFonts w:ascii="仿宋" w:hAnsi="仿宋" w:eastAsia="仿宋"/>
                <w:sz w:val="18"/>
                <w:szCs w:val="18"/>
              </w:rPr>
            </w:pPr>
          </w:p>
        </w:tc>
        <w:tc>
          <w:tcPr>
            <w:tcW w:w="293" w:type="pct"/>
          </w:tcPr>
          <w:p>
            <w:pPr>
              <w:jc w:val="center"/>
              <w:rPr>
                <w:rFonts w:ascii="仿宋" w:hAnsi="仿宋" w:eastAsia="仿宋"/>
                <w:sz w:val="18"/>
                <w:szCs w:val="18"/>
              </w:rPr>
            </w:pPr>
          </w:p>
        </w:tc>
        <w:tc>
          <w:tcPr>
            <w:tcW w:w="283" w:type="pct"/>
          </w:tcPr>
          <w:p>
            <w:pPr>
              <w:jc w:val="center"/>
              <w:rPr>
                <w:rFonts w:ascii="仿宋" w:hAnsi="仿宋" w:eastAsia="仿宋"/>
                <w:sz w:val="18"/>
                <w:szCs w:val="18"/>
              </w:rPr>
            </w:pPr>
          </w:p>
        </w:tc>
      </w:tr>
      <w:tr>
        <w:tblPrEx>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CellMar>
            <w:top w:w="0" w:type="dxa"/>
            <w:left w:w="108" w:type="dxa"/>
            <w:bottom w:w="0" w:type="dxa"/>
            <w:right w:w="108" w:type="dxa"/>
          </w:tblCellMar>
        </w:tblPrEx>
        <w:trPr>
          <w:trHeight w:val="20" w:hRule="atLeast"/>
        </w:trPr>
        <w:tc>
          <w:tcPr>
            <w:tcW w:w="1099" w:type="pct"/>
            <w:shd w:val="clear" w:color="auto" w:fill="FBE4D5" w:themeFill="accent2" w:themeFillTint="33"/>
          </w:tcPr>
          <w:p>
            <w:pPr>
              <w:jc w:val="center"/>
              <w:rPr>
                <w:rFonts w:ascii="仿宋" w:hAnsi="仿宋" w:eastAsia="仿宋"/>
                <w:b w:val="0"/>
                <w:bCs w:val="0"/>
                <w:sz w:val="18"/>
                <w:szCs w:val="18"/>
              </w:rPr>
            </w:pPr>
            <w:r>
              <w:rPr>
                <w:rFonts w:hint="eastAsia" w:ascii="仿宋" w:hAnsi="仿宋" w:eastAsia="仿宋"/>
                <w:b/>
                <w:bCs/>
                <w:sz w:val="18"/>
                <w:szCs w:val="18"/>
              </w:rPr>
              <w:t>知识融会贯通能力</w:t>
            </w:r>
          </w:p>
        </w:tc>
        <w:tc>
          <w:tcPr>
            <w:tcW w:w="240" w:type="pct"/>
            <w:shd w:val="clear" w:color="auto" w:fill="FBE4D5" w:themeFill="accent2" w:themeFillTint="33"/>
          </w:tcPr>
          <w:p>
            <w:pPr>
              <w:jc w:val="center"/>
              <w:rPr>
                <w:rFonts w:ascii="仿宋" w:hAnsi="仿宋" w:eastAsia="仿宋"/>
                <w:sz w:val="18"/>
                <w:szCs w:val="18"/>
              </w:rPr>
            </w:pPr>
          </w:p>
        </w:tc>
        <w:tc>
          <w:tcPr>
            <w:tcW w:w="281" w:type="pct"/>
            <w:shd w:val="clear" w:color="auto" w:fill="FBE4D5" w:themeFill="accent2" w:themeFillTint="33"/>
          </w:tcPr>
          <w:p>
            <w:pPr>
              <w:jc w:val="center"/>
              <w:rPr>
                <w:rFonts w:ascii="仿宋" w:hAnsi="仿宋" w:eastAsia="仿宋"/>
                <w:sz w:val="18"/>
                <w:szCs w:val="18"/>
              </w:rPr>
            </w:pPr>
          </w:p>
        </w:tc>
        <w:tc>
          <w:tcPr>
            <w:tcW w:w="256" w:type="pct"/>
            <w:shd w:val="clear" w:color="auto" w:fill="FBE4D5" w:themeFill="accent2" w:themeFillTint="33"/>
          </w:tcPr>
          <w:p>
            <w:pPr>
              <w:jc w:val="center"/>
              <w:rPr>
                <w:rFonts w:ascii="仿宋" w:hAnsi="仿宋" w:eastAsia="仿宋"/>
                <w:sz w:val="18"/>
                <w:szCs w:val="18"/>
              </w:rPr>
            </w:pPr>
          </w:p>
        </w:tc>
        <w:tc>
          <w:tcPr>
            <w:tcW w:w="256" w:type="pct"/>
            <w:shd w:val="clear" w:color="auto" w:fill="FBE4D5" w:themeFill="accent2" w:themeFillTint="33"/>
          </w:tcPr>
          <w:p>
            <w:pPr>
              <w:jc w:val="center"/>
              <w:rPr>
                <w:rFonts w:ascii="仿宋" w:hAnsi="仿宋" w:eastAsia="仿宋"/>
                <w:sz w:val="18"/>
                <w:szCs w:val="18"/>
              </w:rPr>
            </w:pPr>
          </w:p>
        </w:tc>
        <w:tc>
          <w:tcPr>
            <w:tcW w:w="171" w:type="pct"/>
            <w:shd w:val="clear" w:color="auto" w:fill="FBE4D5" w:themeFill="accent2" w:themeFillTint="33"/>
          </w:tcPr>
          <w:p>
            <w:pPr>
              <w:jc w:val="center"/>
              <w:rPr>
                <w:rFonts w:ascii="仿宋" w:hAnsi="仿宋" w:eastAsia="仿宋"/>
                <w:sz w:val="18"/>
                <w:szCs w:val="18"/>
              </w:rPr>
            </w:pPr>
          </w:p>
        </w:tc>
        <w:tc>
          <w:tcPr>
            <w:tcW w:w="1241" w:type="pct"/>
            <w:shd w:val="clear" w:color="auto" w:fill="FBE4D5" w:themeFill="accent2" w:themeFillTint="33"/>
          </w:tcPr>
          <w:p>
            <w:pPr>
              <w:jc w:val="center"/>
              <w:rPr>
                <w:rFonts w:ascii="仿宋" w:hAnsi="仿宋" w:eastAsia="仿宋"/>
                <w:b/>
                <w:bCs/>
                <w:sz w:val="18"/>
                <w:szCs w:val="18"/>
              </w:rPr>
            </w:pPr>
            <w:r>
              <w:rPr>
                <w:rFonts w:hint="eastAsia" w:ascii="仿宋" w:hAnsi="仿宋" w:eastAsia="仿宋"/>
                <w:b/>
                <w:bCs/>
                <w:sz w:val="18"/>
                <w:szCs w:val="18"/>
              </w:rPr>
              <w:t>分析决策能力</w:t>
            </w:r>
          </w:p>
        </w:tc>
        <w:tc>
          <w:tcPr>
            <w:tcW w:w="293" w:type="pct"/>
            <w:shd w:val="clear" w:color="auto" w:fill="FBE4D5" w:themeFill="accent2" w:themeFillTint="33"/>
          </w:tcPr>
          <w:p>
            <w:pPr>
              <w:jc w:val="center"/>
              <w:rPr>
                <w:rFonts w:ascii="仿宋" w:hAnsi="仿宋" w:eastAsia="仿宋"/>
                <w:sz w:val="18"/>
                <w:szCs w:val="18"/>
              </w:rPr>
            </w:pPr>
          </w:p>
        </w:tc>
        <w:tc>
          <w:tcPr>
            <w:tcW w:w="293" w:type="pct"/>
            <w:shd w:val="clear" w:color="auto" w:fill="FBE4D5" w:themeFill="accent2" w:themeFillTint="33"/>
          </w:tcPr>
          <w:p>
            <w:pPr>
              <w:jc w:val="center"/>
              <w:rPr>
                <w:rFonts w:ascii="仿宋" w:hAnsi="仿宋" w:eastAsia="仿宋"/>
                <w:sz w:val="18"/>
                <w:szCs w:val="18"/>
              </w:rPr>
            </w:pPr>
          </w:p>
        </w:tc>
        <w:tc>
          <w:tcPr>
            <w:tcW w:w="293" w:type="pct"/>
            <w:shd w:val="clear" w:color="auto" w:fill="FBE4D5" w:themeFill="accent2" w:themeFillTint="33"/>
          </w:tcPr>
          <w:p>
            <w:pPr>
              <w:jc w:val="center"/>
              <w:rPr>
                <w:rFonts w:ascii="仿宋" w:hAnsi="仿宋" w:eastAsia="仿宋"/>
                <w:sz w:val="18"/>
                <w:szCs w:val="18"/>
              </w:rPr>
            </w:pPr>
          </w:p>
        </w:tc>
        <w:tc>
          <w:tcPr>
            <w:tcW w:w="293" w:type="pct"/>
            <w:shd w:val="clear" w:color="auto" w:fill="FBE4D5" w:themeFill="accent2" w:themeFillTint="33"/>
          </w:tcPr>
          <w:p>
            <w:pPr>
              <w:jc w:val="center"/>
              <w:rPr>
                <w:rFonts w:ascii="仿宋" w:hAnsi="仿宋" w:eastAsia="仿宋"/>
                <w:sz w:val="18"/>
                <w:szCs w:val="18"/>
              </w:rPr>
            </w:pPr>
          </w:p>
        </w:tc>
        <w:tc>
          <w:tcPr>
            <w:tcW w:w="283" w:type="pct"/>
            <w:shd w:val="clear" w:color="auto" w:fill="FBE4D5" w:themeFill="accent2" w:themeFillTint="33"/>
          </w:tcPr>
          <w:p>
            <w:pPr>
              <w:jc w:val="center"/>
              <w:rPr>
                <w:rFonts w:ascii="仿宋" w:hAnsi="仿宋" w:eastAsia="仿宋"/>
                <w:sz w:val="18"/>
                <w:szCs w:val="18"/>
              </w:rPr>
            </w:pPr>
          </w:p>
        </w:tc>
      </w:tr>
      <w:tr>
        <w:tblPrEx>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CellMar>
            <w:top w:w="0" w:type="dxa"/>
            <w:left w:w="108" w:type="dxa"/>
            <w:bottom w:w="0" w:type="dxa"/>
            <w:right w:w="108" w:type="dxa"/>
          </w:tblCellMar>
        </w:tblPrEx>
        <w:trPr>
          <w:trHeight w:val="20" w:hRule="atLeast"/>
        </w:trPr>
        <w:tc>
          <w:tcPr>
            <w:tcW w:w="1099" w:type="pct"/>
          </w:tcPr>
          <w:p>
            <w:pPr>
              <w:jc w:val="center"/>
              <w:rPr>
                <w:rFonts w:ascii="仿宋" w:hAnsi="仿宋" w:eastAsia="仿宋"/>
                <w:b w:val="0"/>
                <w:bCs w:val="0"/>
                <w:sz w:val="18"/>
                <w:szCs w:val="18"/>
              </w:rPr>
            </w:pPr>
            <w:r>
              <w:rPr>
                <w:rFonts w:hint="eastAsia" w:ascii="仿宋" w:hAnsi="仿宋" w:eastAsia="仿宋"/>
                <w:b/>
                <w:bCs/>
                <w:sz w:val="18"/>
                <w:szCs w:val="18"/>
              </w:rPr>
              <w:t>勇于挑战的精神</w:t>
            </w:r>
          </w:p>
        </w:tc>
        <w:tc>
          <w:tcPr>
            <w:tcW w:w="240" w:type="pct"/>
          </w:tcPr>
          <w:p>
            <w:pPr>
              <w:jc w:val="center"/>
              <w:rPr>
                <w:rFonts w:ascii="仿宋" w:hAnsi="仿宋" w:eastAsia="仿宋"/>
                <w:sz w:val="18"/>
                <w:szCs w:val="18"/>
              </w:rPr>
            </w:pPr>
          </w:p>
        </w:tc>
        <w:tc>
          <w:tcPr>
            <w:tcW w:w="281" w:type="pct"/>
          </w:tcPr>
          <w:p>
            <w:pPr>
              <w:jc w:val="center"/>
              <w:rPr>
                <w:rFonts w:ascii="仿宋" w:hAnsi="仿宋" w:eastAsia="仿宋"/>
                <w:sz w:val="18"/>
                <w:szCs w:val="18"/>
              </w:rPr>
            </w:pPr>
          </w:p>
        </w:tc>
        <w:tc>
          <w:tcPr>
            <w:tcW w:w="256" w:type="pct"/>
          </w:tcPr>
          <w:p>
            <w:pPr>
              <w:jc w:val="center"/>
              <w:rPr>
                <w:rFonts w:ascii="仿宋" w:hAnsi="仿宋" w:eastAsia="仿宋"/>
                <w:sz w:val="18"/>
                <w:szCs w:val="18"/>
              </w:rPr>
            </w:pPr>
          </w:p>
        </w:tc>
        <w:tc>
          <w:tcPr>
            <w:tcW w:w="256" w:type="pct"/>
          </w:tcPr>
          <w:p>
            <w:pPr>
              <w:jc w:val="center"/>
              <w:rPr>
                <w:rFonts w:ascii="仿宋" w:hAnsi="仿宋" w:eastAsia="仿宋"/>
                <w:sz w:val="18"/>
                <w:szCs w:val="18"/>
              </w:rPr>
            </w:pPr>
          </w:p>
        </w:tc>
        <w:tc>
          <w:tcPr>
            <w:tcW w:w="171" w:type="pct"/>
          </w:tcPr>
          <w:p>
            <w:pPr>
              <w:jc w:val="center"/>
              <w:rPr>
                <w:rFonts w:ascii="仿宋" w:hAnsi="仿宋" w:eastAsia="仿宋"/>
                <w:sz w:val="18"/>
                <w:szCs w:val="18"/>
              </w:rPr>
            </w:pPr>
          </w:p>
        </w:tc>
        <w:tc>
          <w:tcPr>
            <w:tcW w:w="1241" w:type="pct"/>
          </w:tcPr>
          <w:p>
            <w:pPr>
              <w:jc w:val="center"/>
              <w:rPr>
                <w:rFonts w:ascii="仿宋" w:hAnsi="仿宋" w:eastAsia="仿宋"/>
                <w:b/>
                <w:bCs/>
                <w:sz w:val="18"/>
                <w:szCs w:val="18"/>
              </w:rPr>
            </w:pPr>
            <w:r>
              <w:rPr>
                <w:rFonts w:hint="eastAsia" w:ascii="仿宋" w:hAnsi="仿宋" w:eastAsia="仿宋"/>
                <w:b/>
                <w:bCs/>
                <w:sz w:val="18"/>
                <w:szCs w:val="18"/>
              </w:rPr>
              <w:t>自信心</w:t>
            </w:r>
          </w:p>
        </w:tc>
        <w:tc>
          <w:tcPr>
            <w:tcW w:w="293" w:type="pct"/>
          </w:tcPr>
          <w:p>
            <w:pPr>
              <w:jc w:val="center"/>
              <w:rPr>
                <w:rFonts w:ascii="仿宋" w:hAnsi="仿宋" w:eastAsia="仿宋"/>
                <w:sz w:val="18"/>
                <w:szCs w:val="18"/>
              </w:rPr>
            </w:pPr>
          </w:p>
        </w:tc>
        <w:tc>
          <w:tcPr>
            <w:tcW w:w="293" w:type="pct"/>
          </w:tcPr>
          <w:p>
            <w:pPr>
              <w:jc w:val="center"/>
              <w:rPr>
                <w:rFonts w:ascii="仿宋" w:hAnsi="仿宋" w:eastAsia="仿宋"/>
                <w:sz w:val="18"/>
                <w:szCs w:val="18"/>
              </w:rPr>
            </w:pPr>
          </w:p>
        </w:tc>
        <w:tc>
          <w:tcPr>
            <w:tcW w:w="293" w:type="pct"/>
          </w:tcPr>
          <w:p>
            <w:pPr>
              <w:jc w:val="center"/>
              <w:rPr>
                <w:rFonts w:ascii="仿宋" w:hAnsi="仿宋" w:eastAsia="仿宋"/>
                <w:sz w:val="18"/>
                <w:szCs w:val="18"/>
              </w:rPr>
            </w:pPr>
          </w:p>
        </w:tc>
        <w:tc>
          <w:tcPr>
            <w:tcW w:w="293" w:type="pct"/>
          </w:tcPr>
          <w:p>
            <w:pPr>
              <w:jc w:val="center"/>
              <w:rPr>
                <w:rFonts w:ascii="仿宋" w:hAnsi="仿宋" w:eastAsia="仿宋"/>
                <w:sz w:val="18"/>
                <w:szCs w:val="18"/>
              </w:rPr>
            </w:pPr>
          </w:p>
        </w:tc>
        <w:tc>
          <w:tcPr>
            <w:tcW w:w="283" w:type="pct"/>
          </w:tcPr>
          <w:p>
            <w:pPr>
              <w:jc w:val="center"/>
              <w:rPr>
                <w:rFonts w:ascii="仿宋" w:hAnsi="仿宋" w:eastAsia="仿宋"/>
                <w:sz w:val="18"/>
                <w:szCs w:val="18"/>
              </w:rPr>
            </w:pPr>
          </w:p>
        </w:tc>
      </w:tr>
      <w:tr>
        <w:tblPrEx>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CellMar>
            <w:top w:w="0" w:type="dxa"/>
            <w:left w:w="108" w:type="dxa"/>
            <w:bottom w:w="0" w:type="dxa"/>
            <w:right w:w="108" w:type="dxa"/>
          </w:tblCellMar>
        </w:tblPrEx>
        <w:trPr>
          <w:trHeight w:val="20" w:hRule="atLeast"/>
        </w:trPr>
        <w:tc>
          <w:tcPr>
            <w:tcW w:w="1099" w:type="pct"/>
            <w:shd w:val="clear" w:color="auto" w:fill="FBE4D5" w:themeFill="accent2" w:themeFillTint="33"/>
          </w:tcPr>
          <w:p>
            <w:pPr>
              <w:jc w:val="center"/>
              <w:rPr>
                <w:rFonts w:ascii="仿宋" w:hAnsi="仿宋" w:eastAsia="仿宋"/>
                <w:b w:val="0"/>
                <w:bCs w:val="0"/>
                <w:sz w:val="18"/>
                <w:szCs w:val="18"/>
              </w:rPr>
            </w:pPr>
            <w:r>
              <w:rPr>
                <w:rFonts w:hint="eastAsia" w:ascii="仿宋" w:hAnsi="仿宋" w:eastAsia="仿宋"/>
                <w:b/>
                <w:bCs/>
                <w:sz w:val="18"/>
                <w:szCs w:val="18"/>
              </w:rPr>
              <w:t>毕业生总体满意度</w:t>
            </w:r>
          </w:p>
        </w:tc>
        <w:tc>
          <w:tcPr>
            <w:tcW w:w="240" w:type="pct"/>
            <w:shd w:val="clear" w:color="auto" w:fill="FBE4D5" w:themeFill="accent2" w:themeFillTint="33"/>
          </w:tcPr>
          <w:p>
            <w:pPr>
              <w:jc w:val="center"/>
              <w:rPr>
                <w:rFonts w:ascii="仿宋" w:hAnsi="仿宋" w:eastAsia="仿宋"/>
                <w:sz w:val="18"/>
                <w:szCs w:val="18"/>
              </w:rPr>
            </w:pPr>
          </w:p>
        </w:tc>
        <w:tc>
          <w:tcPr>
            <w:tcW w:w="281" w:type="pct"/>
            <w:shd w:val="clear" w:color="auto" w:fill="FBE4D5" w:themeFill="accent2" w:themeFillTint="33"/>
          </w:tcPr>
          <w:p>
            <w:pPr>
              <w:jc w:val="center"/>
              <w:rPr>
                <w:rFonts w:ascii="仿宋" w:hAnsi="仿宋" w:eastAsia="仿宋"/>
                <w:sz w:val="18"/>
                <w:szCs w:val="18"/>
              </w:rPr>
            </w:pPr>
          </w:p>
        </w:tc>
        <w:tc>
          <w:tcPr>
            <w:tcW w:w="256" w:type="pct"/>
            <w:shd w:val="clear" w:color="auto" w:fill="FBE4D5" w:themeFill="accent2" w:themeFillTint="33"/>
          </w:tcPr>
          <w:p>
            <w:pPr>
              <w:jc w:val="center"/>
              <w:rPr>
                <w:rFonts w:ascii="仿宋" w:hAnsi="仿宋" w:eastAsia="仿宋"/>
                <w:sz w:val="18"/>
                <w:szCs w:val="18"/>
              </w:rPr>
            </w:pPr>
          </w:p>
        </w:tc>
        <w:tc>
          <w:tcPr>
            <w:tcW w:w="256" w:type="pct"/>
            <w:shd w:val="clear" w:color="auto" w:fill="FBE4D5" w:themeFill="accent2" w:themeFillTint="33"/>
          </w:tcPr>
          <w:p>
            <w:pPr>
              <w:jc w:val="center"/>
              <w:rPr>
                <w:rFonts w:ascii="仿宋" w:hAnsi="仿宋" w:eastAsia="仿宋"/>
                <w:sz w:val="18"/>
                <w:szCs w:val="18"/>
              </w:rPr>
            </w:pPr>
          </w:p>
        </w:tc>
        <w:tc>
          <w:tcPr>
            <w:tcW w:w="171" w:type="pct"/>
            <w:shd w:val="clear" w:color="auto" w:fill="FBE4D5" w:themeFill="accent2" w:themeFillTint="33"/>
          </w:tcPr>
          <w:p>
            <w:pPr>
              <w:jc w:val="center"/>
              <w:rPr>
                <w:rFonts w:ascii="仿宋" w:hAnsi="仿宋" w:eastAsia="仿宋"/>
                <w:sz w:val="18"/>
                <w:szCs w:val="18"/>
              </w:rPr>
            </w:pPr>
          </w:p>
        </w:tc>
        <w:tc>
          <w:tcPr>
            <w:tcW w:w="1241" w:type="pct"/>
            <w:shd w:val="clear" w:color="auto" w:fill="FBE4D5" w:themeFill="accent2" w:themeFillTint="33"/>
          </w:tcPr>
          <w:p>
            <w:pPr>
              <w:jc w:val="center"/>
              <w:rPr>
                <w:rFonts w:ascii="仿宋" w:hAnsi="仿宋" w:eastAsia="仿宋"/>
                <w:sz w:val="18"/>
                <w:szCs w:val="18"/>
              </w:rPr>
            </w:pPr>
            <w:r>
              <w:rPr>
                <w:rFonts w:hint="eastAsia" w:ascii="仿宋" w:hAnsi="仿宋" w:eastAsia="仿宋"/>
                <w:sz w:val="18"/>
                <w:szCs w:val="18"/>
              </w:rPr>
              <w:t>-</w:t>
            </w:r>
          </w:p>
        </w:tc>
        <w:tc>
          <w:tcPr>
            <w:tcW w:w="293" w:type="pct"/>
            <w:shd w:val="clear" w:color="auto" w:fill="FBE4D5" w:themeFill="accent2" w:themeFillTint="33"/>
          </w:tcPr>
          <w:p>
            <w:pPr>
              <w:jc w:val="center"/>
              <w:rPr>
                <w:rFonts w:ascii="仿宋" w:hAnsi="仿宋" w:eastAsia="仿宋"/>
                <w:sz w:val="18"/>
                <w:szCs w:val="18"/>
              </w:rPr>
            </w:pPr>
            <w:r>
              <w:rPr>
                <w:rFonts w:hint="eastAsia" w:ascii="仿宋" w:hAnsi="仿宋" w:eastAsia="仿宋"/>
                <w:sz w:val="18"/>
                <w:szCs w:val="18"/>
              </w:rPr>
              <w:t>-</w:t>
            </w:r>
          </w:p>
        </w:tc>
        <w:tc>
          <w:tcPr>
            <w:tcW w:w="293" w:type="pct"/>
            <w:shd w:val="clear" w:color="auto" w:fill="FBE4D5" w:themeFill="accent2" w:themeFillTint="33"/>
          </w:tcPr>
          <w:p>
            <w:pPr>
              <w:jc w:val="center"/>
              <w:rPr>
                <w:rFonts w:ascii="仿宋" w:hAnsi="仿宋" w:eastAsia="仿宋"/>
                <w:sz w:val="18"/>
                <w:szCs w:val="18"/>
              </w:rPr>
            </w:pPr>
            <w:r>
              <w:rPr>
                <w:rFonts w:hint="eastAsia" w:ascii="仿宋" w:hAnsi="仿宋" w:eastAsia="仿宋"/>
                <w:sz w:val="18"/>
                <w:szCs w:val="18"/>
              </w:rPr>
              <w:t>-</w:t>
            </w:r>
          </w:p>
        </w:tc>
        <w:tc>
          <w:tcPr>
            <w:tcW w:w="293" w:type="pct"/>
            <w:shd w:val="clear" w:color="auto" w:fill="FBE4D5" w:themeFill="accent2" w:themeFillTint="33"/>
          </w:tcPr>
          <w:p>
            <w:pPr>
              <w:jc w:val="center"/>
              <w:rPr>
                <w:rFonts w:ascii="仿宋" w:hAnsi="仿宋" w:eastAsia="仿宋"/>
                <w:sz w:val="18"/>
                <w:szCs w:val="18"/>
              </w:rPr>
            </w:pPr>
            <w:r>
              <w:rPr>
                <w:rFonts w:hint="eastAsia" w:ascii="仿宋" w:hAnsi="仿宋" w:eastAsia="仿宋"/>
                <w:sz w:val="18"/>
                <w:szCs w:val="18"/>
              </w:rPr>
              <w:t>-</w:t>
            </w:r>
          </w:p>
        </w:tc>
        <w:tc>
          <w:tcPr>
            <w:tcW w:w="293" w:type="pct"/>
            <w:shd w:val="clear" w:color="auto" w:fill="FBE4D5" w:themeFill="accent2" w:themeFillTint="33"/>
          </w:tcPr>
          <w:p>
            <w:pPr>
              <w:jc w:val="center"/>
              <w:rPr>
                <w:rFonts w:ascii="仿宋" w:hAnsi="仿宋" w:eastAsia="仿宋"/>
                <w:sz w:val="18"/>
                <w:szCs w:val="18"/>
              </w:rPr>
            </w:pPr>
            <w:r>
              <w:rPr>
                <w:rFonts w:hint="eastAsia" w:ascii="仿宋" w:hAnsi="仿宋" w:eastAsia="仿宋"/>
                <w:sz w:val="18"/>
                <w:szCs w:val="18"/>
              </w:rPr>
              <w:t>-</w:t>
            </w:r>
          </w:p>
        </w:tc>
        <w:tc>
          <w:tcPr>
            <w:tcW w:w="283" w:type="pct"/>
            <w:shd w:val="clear" w:color="auto" w:fill="FBE4D5" w:themeFill="accent2" w:themeFillTint="33"/>
          </w:tcPr>
          <w:p>
            <w:pPr>
              <w:jc w:val="center"/>
              <w:rPr>
                <w:rFonts w:ascii="仿宋" w:hAnsi="仿宋" w:eastAsia="仿宋"/>
                <w:sz w:val="18"/>
                <w:szCs w:val="18"/>
              </w:rPr>
            </w:pPr>
            <w:r>
              <w:rPr>
                <w:rFonts w:hint="eastAsia" w:ascii="仿宋" w:hAnsi="仿宋" w:eastAsia="仿宋"/>
                <w:sz w:val="18"/>
                <w:szCs w:val="18"/>
              </w:rPr>
              <w:t>-</w:t>
            </w:r>
          </w:p>
        </w:tc>
      </w:tr>
    </w:tbl>
    <w:p>
      <w:pPr>
        <w:pStyle w:val="2"/>
        <w:spacing w:before="156" w:afterLines="0"/>
      </w:pPr>
      <w:r>
        <w:rPr>
          <w:rFonts w:hint="eastAsia"/>
        </w:rPr>
        <w:t>用人单位招聘毕业生需求标准与评价</w:t>
      </w:r>
    </w:p>
    <w:p>
      <w:pPr>
        <w:pStyle w:val="3"/>
        <w:spacing w:before="156"/>
      </w:pPr>
      <w:r>
        <w:rPr>
          <w:rFonts w:hint="eastAsia"/>
        </w:rPr>
        <w:t>贵单位招聘毕业生时关注专业对口吗？（单选题）</w:t>
      </w:r>
    </w:p>
    <w:p>
      <w:pPr>
        <w:rPr>
          <w:rFonts w:ascii="楷体" w:hAnsi="楷体" w:eastAsia="楷体"/>
        </w:rPr>
      </w:pPr>
      <w:r>
        <w:rPr>
          <w:rFonts w:hint="eastAsia" w:ascii="楷体" w:hAnsi="楷体" w:eastAsia="楷体"/>
        </w:rPr>
        <w:t xml:space="preserve">A非常关注 </w:t>
      </w:r>
      <w:r>
        <w:rPr>
          <w:rFonts w:ascii="楷体" w:hAnsi="楷体" w:eastAsia="楷体"/>
        </w:rPr>
        <w:t xml:space="preserve">   B</w:t>
      </w:r>
      <w:r>
        <w:rPr>
          <w:rFonts w:hint="eastAsia" w:ascii="楷体" w:hAnsi="楷体" w:eastAsia="楷体"/>
        </w:rPr>
        <w:t xml:space="preserve">关注 </w:t>
      </w:r>
      <w:r>
        <w:rPr>
          <w:rFonts w:ascii="楷体" w:hAnsi="楷体" w:eastAsia="楷体"/>
        </w:rPr>
        <w:t xml:space="preserve">  </w:t>
      </w:r>
      <w:r>
        <w:rPr>
          <w:rFonts w:hint="eastAsia" w:ascii="楷体" w:hAnsi="楷体" w:eastAsia="楷体"/>
        </w:rPr>
        <w:t xml:space="preserve"> </w:t>
      </w:r>
      <w:r>
        <w:rPr>
          <w:rFonts w:ascii="楷体" w:hAnsi="楷体" w:eastAsia="楷体"/>
        </w:rPr>
        <w:t>C</w:t>
      </w:r>
      <w:r>
        <w:rPr>
          <w:rFonts w:hint="eastAsia" w:ascii="楷体" w:hAnsi="楷体" w:eastAsia="楷体"/>
        </w:rPr>
        <w:t xml:space="preserve">比较关注 </w:t>
      </w:r>
      <w:r>
        <w:rPr>
          <w:rFonts w:ascii="楷体" w:hAnsi="楷体" w:eastAsia="楷体"/>
        </w:rPr>
        <w:t xml:space="preserve">  </w:t>
      </w:r>
      <w:r>
        <w:rPr>
          <w:rFonts w:hint="eastAsia" w:ascii="楷体" w:hAnsi="楷体" w:eastAsia="楷体"/>
        </w:rPr>
        <w:t xml:space="preserve"> </w:t>
      </w:r>
      <w:r>
        <w:rPr>
          <w:rFonts w:ascii="楷体" w:hAnsi="楷体" w:eastAsia="楷体"/>
        </w:rPr>
        <w:t>D</w:t>
      </w:r>
      <w:r>
        <w:rPr>
          <w:rFonts w:hint="eastAsia" w:ascii="楷体" w:hAnsi="楷体" w:eastAsia="楷体"/>
        </w:rPr>
        <w:t xml:space="preserve">不太关注 </w:t>
      </w:r>
      <w:r>
        <w:rPr>
          <w:rFonts w:ascii="楷体" w:hAnsi="楷体" w:eastAsia="楷体"/>
        </w:rPr>
        <w:t xml:space="preserve">  </w:t>
      </w:r>
      <w:r>
        <w:rPr>
          <w:rFonts w:hint="eastAsia" w:ascii="楷体" w:hAnsi="楷体" w:eastAsia="楷体"/>
        </w:rPr>
        <w:t xml:space="preserve"> </w:t>
      </w:r>
      <w:r>
        <w:rPr>
          <w:rFonts w:ascii="楷体" w:hAnsi="楷体" w:eastAsia="楷体"/>
        </w:rPr>
        <w:t>E</w:t>
      </w:r>
      <w:r>
        <w:rPr>
          <w:rFonts w:hint="eastAsia" w:ascii="楷体" w:hAnsi="楷体" w:eastAsia="楷体"/>
        </w:rPr>
        <w:t>一点也不关注</w:t>
      </w:r>
    </w:p>
    <w:p>
      <w:pPr>
        <w:pStyle w:val="3"/>
        <w:spacing w:before="156"/>
      </w:pPr>
      <w:r>
        <w:rPr>
          <w:rFonts w:hint="eastAsia"/>
        </w:rPr>
        <w:t>根据贵单位情况，毕业生需要多久才能适应工作岗位？（单选题）</w:t>
      </w:r>
    </w:p>
    <w:p>
      <w:pPr>
        <w:rPr>
          <w:rFonts w:ascii="楷体" w:hAnsi="楷体" w:eastAsia="楷体"/>
        </w:rPr>
      </w:pPr>
      <w:r>
        <w:rPr>
          <w:rFonts w:ascii="楷体" w:hAnsi="楷体" w:eastAsia="楷体"/>
        </w:rPr>
        <w:t xml:space="preserve">A </w:t>
      </w:r>
      <w:r>
        <w:rPr>
          <w:rFonts w:hint="eastAsia" w:ascii="楷体" w:hAnsi="楷体" w:eastAsia="楷体"/>
        </w:rPr>
        <w:t xml:space="preserve">3个月以内 </w:t>
      </w:r>
      <w:r>
        <w:rPr>
          <w:rFonts w:ascii="楷体" w:hAnsi="楷体" w:eastAsia="楷体"/>
        </w:rPr>
        <w:t xml:space="preserve">   B </w:t>
      </w:r>
      <w:r>
        <w:rPr>
          <w:rFonts w:hint="eastAsia" w:ascii="楷体" w:hAnsi="楷体" w:eastAsia="楷体"/>
        </w:rPr>
        <w:t xml:space="preserve">3-6个月 </w:t>
      </w:r>
      <w:r>
        <w:rPr>
          <w:rFonts w:ascii="楷体" w:hAnsi="楷体" w:eastAsia="楷体"/>
        </w:rPr>
        <w:t xml:space="preserve"> </w:t>
      </w:r>
      <w:r>
        <w:rPr>
          <w:rFonts w:hint="eastAsia" w:ascii="楷体" w:hAnsi="楷体" w:eastAsia="楷体"/>
        </w:rPr>
        <w:t xml:space="preserve"> </w:t>
      </w:r>
      <w:r>
        <w:rPr>
          <w:rFonts w:ascii="楷体" w:hAnsi="楷体" w:eastAsia="楷体"/>
        </w:rPr>
        <w:t xml:space="preserve"> C </w:t>
      </w:r>
      <w:r>
        <w:rPr>
          <w:rFonts w:hint="eastAsia" w:ascii="楷体" w:hAnsi="楷体" w:eastAsia="楷体"/>
        </w:rPr>
        <w:t xml:space="preserve">6个月-1年 </w:t>
      </w:r>
      <w:r>
        <w:rPr>
          <w:rFonts w:ascii="楷体" w:hAnsi="楷体" w:eastAsia="楷体"/>
        </w:rPr>
        <w:t xml:space="preserve"> </w:t>
      </w:r>
      <w:r>
        <w:rPr>
          <w:rFonts w:hint="eastAsia" w:ascii="楷体" w:hAnsi="楷体" w:eastAsia="楷体"/>
        </w:rPr>
        <w:t xml:space="preserve"> </w:t>
      </w:r>
      <w:r>
        <w:rPr>
          <w:rFonts w:ascii="楷体" w:hAnsi="楷体" w:eastAsia="楷体"/>
        </w:rPr>
        <w:t xml:space="preserve"> D </w:t>
      </w:r>
      <w:r>
        <w:rPr>
          <w:rFonts w:hint="eastAsia" w:ascii="楷体" w:hAnsi="楷体" w:eastAsia="楷体"/>
        </w:rPr>
        <w:t>1年以上</w:t>
      </w:r>
    </w:p>
    <w:p>
      <w:pPr>
        <w:widowControl/>
        <w:jc w:val="left"/>
        <w:rPr>
          <w:rFonts w:ascii="楷体" w:hAnsi="楷体" w:eastAsia="楷体"/>
        </w:rPr>
      </w:pPr>
      <w:r>
        <w:rPr>
          <w:rFonts w:ascii="楷体" w:hAnsi="楷体" w:eastAsia="楷体"/>
        </w:rPr>
        <w:br w:type="page"/>
      </w:r>
    </w:p>
    <w:p>
      <w:pPr>
        <w:pStyle w:val="3"/>
        <w:spacing w:before="156"/>
      </w:pPr>
      <w:r>
        <w:rPr>
          <w:rFonts w:hint="eastAsia"/>
        </w:rPr>
        <w:t>贵单位在招聘高校毕业生时，最注重的三项是？（多选题）</w:t>
      </w:r>
    </w:p>
    <w:p>
      <w:pPr>
        <w:rPr>
          <w:rFonts w:ascii="楷体" w:hAnsi="楷体" w:eastAsia="楷体"/>
        </w:rPr>
      </w:pPr>
      <w:r>
        <w:rPr>
          <w:rFonts w:hint="eastAsia" w:ascii="楷体" w:hAnsi="楷体" w:eastAsia="楷体"/>
        </w:rPr>
        <w:t xml:space="preserve">A专业理论基础 </w:t>
      </w:r>
      <w:r>
        <w:rPr>
          <w:rFonts w:ascii="楷体" w:hAnsi="楷体" w:eastAsia="楷体"/>
        </w:rPr>
        <w:t xml:space="preserve">   B</w:t>
      </w:r>
      <w:r>
        <w:rPr>
          <w:rFonts w:hint="eastAsia" w:ascii="楷体" w:hAnsi="楷体" w:eastAsia="楷体"/>
        </w:rPr>
        <w:t xml:space="preserve">专业前沿知识 </w:t>
      </w:r>
      <w:r>
        <w:rPr>
          <w:rFonts w:ascii="楷体" w:hAnsi="楷体" w:eastAsia="楷体"/>
        </w:rPr>
        <w:t xml:space="preserve">    C</w:t>
      </w:r>
      <w:r>
        <w:rPr>
          <w:rFonts w:hint="eastAsia" w:ascii="楷体" w:hAnsi="楷体" w:eastAsia="楷体"/>
        </w:rPr>
        <w:t xml:space="preserve">专业应用技能 </w:t>
      </w:r>
      <w:r>
        <w:rPr>
          <w:rFonts w:ascii="楷体" w:hAnsi="楷体" w:eastAsia="楷体"/>
        </w:rPr>
        <w:t xml:space="preserve">  D</w:t>
      </w:r>
      <w:r>
        <w:rPr>
          <w:rFonts w:hint="eastAsia" w:ascii="楷体" w:hAnsi="楷体" w:eastAsia="楷体"/>
        </w:rPr>
        <w:t>社会实践经历</w:t>
      </w:r>
    </w:p>
    <w:p>
      <w:pPr>
        <w:rPr>
          <w:rFonts w:ascii="楷体" w:hAnsi="楷体" w:eastAsia="楷体"/>
        </w:rPr>
      </w:pPr>
      <w:r>
        <w:rPr>
          <w:rFonts w:ascii="楷体" w:hAnsi="楷体" w:eastAsia="楷体"/>
        </w:rPr>
        <w:t>E</w:t>
      </w:r>
      <w:r>
        <w:rPr>
          <w:rFonts w:hint="eastAsia" w:ascii="楷体" w:hAnsi="楷体" w:eastAsia="楷体"/>
        </w:rPr>
        <w:t xml:space="preserve">人文社会知识 </w:t>
      </w:r>
      <w:r>
        <w:rPr>
          <w:rFonts w:ascii="楷体" w:hAnsi="楷体" w:eastAsia="楷体"/>
        </w:rPr>
        <w:t xml:space="preserve">   F</w:t>
      </w:r>
      <w:r>
        <w:rPr>
          <w:rFonts w:hint="eastAsia" w:ascii="楷体" w:hAnsi="楷体" w:eastAsia="楷体"/>
        </w:rPr>
        <w:t xml:space="preserve">计算机应用能力 </w:t>
      </w:r>
      <w:r>
        <w:rPr>
          <w:rFonts w:ascii="楷体" w:hAnsi="楷体" w:eastAsia="楷体"/>
        </w:rPr>
        <w:t xml:space="preserve">  G</w:t>
      </w:r>
      <w:r>
        <w:rPr>
          <w:rFonts w:hint="eastAsia" w:ascii="楷体" w:hAnsi="楷体" w:eastAsia="楷体"/>
        </w:rPr>
        <w:t xml:space="preserve">外语水平 </w:t>
      </w:r>
      <w:r>
        <w:rPr>
          <w:rFonts w:ascii="楷体" w:hAnsi="楷体" w:eastAsia="楷体"/>
        </w:rPr>
        <w:t xml:space="preserve">     </w:t>
      </w:r>
      <w:r>
        <w:rPr>
          <w:rFonts w:hint="eastAsia" w:ascii="楷体" w:hAnsi="楷体" w:eastAsia="楷体"/>
        </w:rPr>
        <w:t xml:space="preserve"> </w:t>
      </w:r>
      <w:r>
        <w:rPr>
          <w:rFonts w:ascii="楷体" w:hAnsi="楷体" w:eastAsia="楷体"/>
        </w:rPr>
        <w:t>H</w:t>
      </w:r>
      <w:r>
        <w:rPr>
          <w:rFonts w:hint="eastAsia" w:ascii="楷体" w:hAnsi="楷体" w:eastAsia="楷体"/>
        </w:rPr>
        <w:t>职业资格证书</w:t>
      </w:r>
    </w:p>
    <w:p>
      <w:pPr>
        <w:rPr>
          <w:rFonts w:ascii="楷体" w:hAnsi="楷体" w:eastAsia="楷体"/>
        </w:rPr>
      </w:pPr>
      <w:r>
        <w:rPr>
          <w:rFonts w:ascii="楷体" w:hAnsi="楷体" w:eastAsia="楷体"/>
        </w:rPr>
        <w:t>I</w:t>
      </w:r>
      <w:r>
        <w:rPr>
          <w:rFonts w:hint="eastAsia" w:ascii="楷体" w:hAnsi="楷体" w:eastAsia="楷体"/>
        </w:rPr>
        <w:t>其他_____________</w:t>
      </w:r>
    </w:p>
    <w:p>
      <w:pPr>
        <w:pStyle w:val="3"/>
        <w:spacing w:before="156"/>
      </w:pPr>
      <w:r>
        <w:rPr>
          <w:rFonts w:hint="eastAsia"/>
        </w:rPr>
        <w:t>贵单位录用我校毕业生时比较重视三项因素是？（多选题）</w:t>
      </w:r>
    </w:p>
    <w:p>
      <w:pPr>
        <w:rPr>
          <w:rFonts w:ascii="楷体" w:hAnsi="楷体" w:eastAsia="楷体"/>
        </w:rPr>
      </w:pPr>
      <w:r>
        <w:rPr>
          <w:rFonts w:hint="eastAsia" w:ascii="楷体" w:hAnsi="楷体" w:eastAsia="楷体"/>
        </w:rPr>
        <w:t xml:space="preserve">A学习成绩 </w:t>
      </w:r>
      <w:r>
        <w:rPr>
          <w:rFonts w:ascii="楷体" w:hAnsi="楷体" w:eastAsia="楷体"/>
        </w:rPr>
        <w:t xml:space="preserve">     B</w:t>
      </w:r>
      <w:r>
        <w:rPr>
          <w:rFonts w:hint="eastAsia" w:ascii="楷体" w:hAnsi="楷体" w:eastAsia="楷体"/>
        </w:rPr>
        <w:t xml:space="preserve">学历层次 </w:t>
      </w:r>
      <w:r>
        <w:rPr>
          <w:rFonts w:ascii="楷体" w:hAnsi="楷体" w:eastAsia="楷体"/>
        </w:rPr>
        <w:t xml:space="preserve">   C</w:t>
      </w:r>
      <w:r>
        <w:rPr>
          <w:rFonts w:hint="eastAsia" w:ascii="楷体" w:hAnsi="楷体" w:eastAsia="楷体"/>
        </w:rPr>
        <w:t>所学专业</w:t>
      </w:r>
      <w:r>
        <w:rPr>
          <w:rFonts w:ascii="楷体" w:hAnsi="楷体" w:eastAsia="楷体"/>
        </w:rPr>
        <w:t xml:space="preserve">      D</w:t>
      </w:r>
      <w:r>
        <w:rPr>
          <w:rFonts w:hint="eastAsia" w:ascii="楷体" w:hAnsi="楷体" w:eastAsia="楷体"/>
        </w:rPr>
        <w:t>是否学生干部</w:t>
      </w:r>
    </w:p>
    <w:p>
      <w:pPr>
        <w:rPr>
          <w:rFonts w:ascii="楷体" w:hAnsi="楷体" w:eastAsia="楷体"/>
        </w:rPr>
      </w:pPr>
      <w:r>
        <w:rPr>
          <w:rFonts w:ascii="楷体" w:hAnsi="楷体" w:eastAsia="楷体"/>
        </w:rPr>
        <w:t>E</w:t>
      </w:r>
      <w:r>
        <w:rPr>
          <w:rFonts w:hint="eastAsia" w:ascii="楷体" w:hAnsi="楷体" w:eastAsia="楷体"/>
        </w:rPr>
        <w:t xml:space="preserve">在校获奖情况 </w:t>
      </w:r>
      <w:r>
        <w:rPr>
          <w:rFonts w:ascii="楷体" w:hAnsi="楷体" w:eastAsia="楷体"/>
        </w:rPr>
        <w:t xml:space="preserve"> F</w:t>
      </w:r>
      <w:r>
        <w:rPr>
          <w:rFonts w:hint="eastAsia" w:ascii="楷体" w:hAnsi="楷体" w:eastAsia="楷体"/>
        </w:rPr>
        <w:t xml:space="preserve">综合素质 </w:t>
      </w:r>
      <w:r>
        <w:rPr>
          <w:rFonts w:ascii="楷体" w:hAnsi="楷体" w:eastAsia="楷体"/>
        </w:rPr>
        <w:t xml:space="preserve">   G</w:t>
      </w:r>
      <w:r>
        <w:rPr>
          <w:rFonts w:hint="eastAsia" w:ascii="楷体" w:hAnsi="楷体" w:eastAsia="楷体"/>
        </w:rPr>
        <w:t xml:space="preserve">社会适应能力 </w:t>
      </w:r>
      <w:r>
        <w:rPr>
          <w:rFonts w:ascii="楷体" w:hAnsi="楷体" w:eastAsia="楷体"/>
        </w:rPr>
        <w:t xml:space="preserve"> H</w:t>
      </w:r>
      <w:r>
        <w:rPr>
          <w:rFonts w:hint="eastAsia" w:ascii="楷体" w:hAnsi="楷体" w:eastAsia="楷体"/>
        </w:rPr>
        <w:t>社会关系</w:t>
      </w:r>
    </w:p>
    <w:p>
      <w:pPr>
        <w:pStyle w:val="2"/>
        <w:spacing w:before="156" w:afterLines="0"/>
      </w:pPr>
      <w:r>
        <w:rPr>
          <w:rFonts w:hint="eastAsia"/>
        </w:rPr>
        <w:t>用人单位对院校的评价</w:t>
      </w:r>
    </w:p>
    <w:p>
      <w:pPr>
        <w:pStyle w:val="3"/>
        <w:spacing w:before="156"/>
      </w:pPr>
      <w:r>
        <w:rPr>
          <w:rStyle w:val="20"/>
          <w:rFonts w:hint="eastAsia"/>
          <w:b/>
          <w:bCs/>
        </w:rPr>
        <w:t>贵单位对我校就业服务方面工作是否满意</w:t>
      </w:r>
      <w:r>
        <w:rPr>
          <w:rFonts w:hint="eastAsia"/>
        </w:rPr>
        <w:t>？（单选题）</w:t>
      </w:r>
    </w:p>
    <w:p>
      <w:pPr>
        <w:rPr>
          <w:rFonts w:ascii="楷体" w:hAnsi="楷体" w:eastAsia="楷体"/>
        </w:rPr>
      </w:pPr>
      <w:r>
        <w:rPr>
          <w:rFonts w:hint="eastAsia" w:ascii="楷体" w:hAnsi="楷体" w:eastAsia="楷体"/>
        </w:rPr>
        <w:t xml:space="preserve">A非常满意 </w:t>
      </w:r>
      <w:r>
        <w:rPr>
          <w:rFonts w:ascii="楷体" w:hAnsi="楷体" w:eastAsia="楷体"/>
        </w:rPr>
        <w:t xml:space="preserve">   B</w:t>
      </w:r>
      <w:r>
        <w:rPr>
          <w:rFonts w:hint="eastAsia" w:ascii="楷体" w:hAnsi="楷体" w:eastAsia="楷体"/>
        </w:rPr>
        <w:t xml:space="preserve">满意 </w:t>
      </w:r>
      <w:r>
        <w:rPr>
          <w:rFonts w:ascii="楷体" w:hAnsi="楷体" w:eastAsia="楷体"/>
        </w:rPr>
        <w:t xml:space="preserve">   C</w:t>
      </w:r>
      <w:r>
        <w:rPr>
          <w:rFonts w:hint="eastAsia" w:ascii="楷体" w:hAnsi="楷体" w:eastAsia="楷体"/>
        </w:rPr>
        <w:t xml:space="preserve">比较满意 </w:t>
      </w:r>
      <w:r>
        <w:rPr>
          <w:rFonts w:ascii="楷体" w:hAnsi="楷体" w:eastAsia="楷体"/>
        </w:rPr>
        <w:t xml:space="preserve">   D</w:t>
      </w:r>
      <w:r>
        <w:rPr>
          <w:rFonts w:hint="eastAsia" w:ascii="楷体" w:hAnsi="楷体" w:eastAsia="楷体"/>
        </w:rPr>
        <w:t>不太满意</w:t>
      </w:r>
    </w:p>
    <w:p>
      <w:pPr>
        <w:pStyle w:val="3"/>
        <w:spacing w:before="156"/>
      </w:pPr>
      <w:r>
        <w:rPr>
          <w:rStyle w:val="20"/>
          <w:rFonts w:hint="eastAsia"/>
          <w:b/>
          <w:bCs/>
        </w:rPr>
        <w:t>我校就业服务方面亟需改进的是？（多选题，限选3项）</w:t>
      </w:r>
    </w:p>
    <w:p>
      <w:pPr>
        <w:rPr>
          <w:rFonts w:ascii="楷体" w:hAnsi="楷体" w:eastAsia="楷体"/>
        </w:rPr>
      </w:pPr>
      <w:r>
        <w:rPr>
          <w:rFonts w:hint="eastAsia" w:ascii="楷体" w:hAnsi="楷体" w:eastAsia="楷体"/>
        </w:rPr>
        <w:t>A增加校园招聘会场次</w:t>
      </w:r>
    </w:p>
    <w:p>
      <w:pPr>
        <w:rPr>
          <w:rFonts w:ascii="楷体" w:hAnsi="楷体" w:eastAsia="楷体"/>
        </w:rPr>
      </w:pPr>
      <w:r>
        <w:rPr>
          <w:rFonts w:hint="eastAsia" w:ascii="楷体" w:hAnsi="楷体" w:eastAsia="楷体"/>
        </w:rPr>
        <w:t>B加强应届毕业生就业及职业生涯规划指导</w:t>
      </w:r>
    </w:p>
    <w:p>
      <w:pPr>
        <w:rPr>
          <w:rFonts w:ascii="楷体" w:hAnsi="楷体" w:eastAsia="楷体"/>
        </w:rPr>
      </w:pPr>
      <w:r>
        <w:rPr>
          <w:rFonts w:ascii="楷体" w:hAnsi="楷体" w:eastAsia="楷体"/>
        </w:rPr>
        <w:t>C</w:t>
      </w:r>
      <w:r>
        <w:rPr>
          <w:rFonts w:hint="eastAsia" w:ascii="楷体" w:hAnsi="楷体" w:eastAsia="楷体"/>
        </w:rPr>
        <w:t>加大对应届毕业生的推荐力度</w:t>
      </w:r>
    </w:p>
    <w:p>
      <w:pPr>
        <w:rPr>
          <w:rFonts w:ascii="楷体" w:hAnsi="楷体" w:eastAsia="楷体"/>
        </w:rPr>
      </w:pPr>
      <w:r>
        <w:rPr>
          <w:rFonts w:ascii="楷体" w:hAnsi="楷体" w:eastAsia="楷体"/>
        </w:rPr>
        <w:t>D</w:t>
      </w:r>
      <w:r>
        <w:rPr>
          <w:rFonts w:hint="eastAsia" w:ascii="楷体" w:hAnsi="楷体" w:eastAsia="楷体"/>
        </w:rPr>
        <w:t xml:space="preserve">提高就业指导教师的专业水平 </w:t>
      </w:r>
    </w:p>
    <w:p>
      <w:pPr>
        <w:rPr>
          <w:rFonts w:ascii="楷体" w:hAnsi="楷体" w:eastAsia="楷体"/>
        </w:rPr>
      </w:pPr>
      <w:r>
        <w:rPr>
          <w:rFonts w:ascii="楷体" w:hAnsi="楷体" w:eastAsia="楷体"/>
        </w:rPr>
        <w:t>E</w:t>
      </w:r>
      <w:r>
        <w:rPr>
          <w:rFonts w:hint="eastAsia" w:ascii="楷体" w:hAnsi="楷体" w:eastAsia="楷体"/>
        </w:rPr>
        <w:t>及时办理毕业生就业手续</w:t>
      </w:r>
    </w:p>
    <w:p>
      <w:pPr>
        <w:rPr>
          <w:rFonts w:ascii="楷体" w:hAnsi="楷体" w:eastAsia="楷体"/>
        </w:rPr>
      </w:pPr>
      <w:r>
        <w:rPr>
          <w:rFonts w:ascii="楷体" w:hAnsi="楷体" w:eastAsia="楷体"/>
        </w:rPr>
        <w:t>F</w:t>
      </w:r>
      <w:r>
        <w:rPr>
          <w:rFonts w:hint="eastAsia" w:ascii="楷体" w:hAnsi="楷体" w:eastAsia="楷体"/>
        </w:rPr>
        <w:t>其他_____________</w:t>
      </w:r>
    </w:p>
    <w:p>
      <w:pPr>
        <w:pStyle w:val="3"/>
        <w:spacing w:before="156"/>
      </w:pPr>
      <w:r>
        <w:rPr>
          <w:rFonts w:hint="eastAsia"/>
        </w:rPr>
        <w:t>我校应进一步加强毕业生的哪些方面能力的培养？（多选题，限选3项）</w:t>
      </w:r>
    </w:p>
    <w:p>
      <w:pPr>
        <w:rPr>
          <w:rFonts w:ascii="楷体" w:hAnsi="楷体" w:eastAsia="楷体"/>
        </w:rPr>
      </w:pPr>
      <w:r>
        <w:rPr>
          <w:rFonts w:hint="eastAsia" w:ascii="楷体" w:hAnsi="楷体" w:eastAsia="楷体"/>
        </w:rPr>
        <w:t xml:space="preserve">A专业知识的学习 </w:t>
      </w:r>
      <w:r>
        <w:rPr>
          <w:rFonts w:ascii="楷体" w:hAnsi="楷体" w:eastAsia="楷体"/>
        </w:rPr>
        <w:t xml:space="preserve">   B</w:t>
      </w:r>
      <w:r>
        <w:rPr>
          <w:rFonts w:hint="eastAsia" w:ascii="楷体" w:hAnsi="楷体" w:eastAsia="楷体"/>
        </w:rPr>
        <w:t>职业素质的培养</w:t>
      </w:r>
      <w:r>
        <w:rPr>
          <w:rFonts w:ascii="楷体" w:hAnsi="楷体" w:eastAsia="楷体"/>
        </w:rPr>
        <w:t xml:space="preserve">    C</w:t>
      </w:r>
      <w:r>
        <w:rPr>
          <w:rFonts w:hint="eastAsia" w:ascii="楷体" w:hAnsi="楷体" w:eastAsia="楷体"/>
        </w:rPr>
        <w:t>人际交往能力提升</w:t>
      </w:r>
    </w:p>
    <w:p>
      <w:pPr>
        <w:rPr>
          <w:rFonts w:ascii="楷体" w:hAnsi="楷体" w:eastAsia="楷体"/>
        </w:rPr>
      </w:pPr>
      <w:r>
        <w:rPr>
          <w:rFonts w:ascii="楷体" w:hAnsi="楷体" w:eastAsia="楷体"/>
        </w:rPr>
        <w:t>D</w:t>
      </w:r>
      <w:r>
        <w:rPr>
          <w:rFonts w:hint="eastAsia" w:ascii="楷体" w:hAnsi="楷体" w:eastAsia="楷体"/>
        </w:rPr>
        <w:t xml:space="preserve">加强文体训练 </w:t>
      </w:r>
      <w:r>
        <w:rPr>
          <w:rFonts w:ascii="楷体" w:hAnsi="楷体" w:eastAsia="楷体"/>
        </w:rPr>
        <w:t xml:space="preserve">     E</w:t>
      </w:r>
      <w:r>
        <w:rPr>
          <w:rFonts w:hint="eastAsia" w:ascii="楷体" w:hAnsi="楷体" w:eastAsia="楷体"/>
        </w:rPr>
        <w:t>其他______</w:t>
      </w:r>
    </w:p>
    <w:p/>
    <w:p>
      <w:pPr>
        <w:rPr>
          <w:rFonts w:ascii="宋体" w:hAnsi="宋体"/>
          <w:szCs w:val="21"/>
        </w:rPr>
      </w:pPr>
      <w:r>
        <w:rPr>
          <w:rFonts w:hint="eastAsia" w:ascii="宋体" w:hAnsi="宋体"/>
          <w:szCs w:val="21"/>
        </w:rPr>
        <w:t>本问卷到此结束，非常感谢贵单位对我校工作的支持与配合！</w:t>
      </w:r>
    </w:p>
    <w:p>
      <w:pPr>
        <w:ind w:firstLine="420" w:firstLineChars="200"/>
        <w:jc w:val="center"/>
        <w:rPr>
          <w:rFonts w:ascii="宋体" w:hAnsi="宋体"/>
          <w:szCs w:val="21"/>
        </w:rPr>
      </w:pPr>
    </w:p>
    <w:p>
      <w:pPr>
        <w:ind w:firstLine="420" w:firstLineChars="200"/>
        <w:jc w:val="center"/>
        <w:rPr>
          <w:rFonts w:ascii="宋体" w:hAnsi="宋体"/>
          <w:szCs w:val="21"/>
        </w:rPr>
      </w:pPr>
    </w:p>
    <w:p>
      <w:pPr>
        <w:ind w:firstLine="420" w:firstLineChars="200"/>
        <w:jc w:val="center"/>
        <w:rPr>
          <w:rFonts w:ascii="宋体" w:hAnsi="宋体"/>
          <w:szCs w:val="21"/>
        </w:rPr>
      </w:pP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公司（盖章）：</w:t>
      </w:r>
    </w:p>
    <w:p>
      <w:pPr>
        <w:ind w:firstLine="420" w:firstLineChars="200"/>
        <w:jc w:val="center"/>
        <w:rPr>
          <w:rFonts w:ascii="宋体" w:hAnsi="宋体"/>
          <w:szCs w:val="21"/>
        </w:rPr>
      </w:pPr>
    </w:p>
    <w:p>
      <w:pPr>
        <w:ind w:firstLine="420" w:firstLineChars="200"/>
        <w:jc w:val="center"/>
        <w:rPr>
          <w:rFonts w:ascii="宋体" w:hAnsi="宋体"/>
          <w:szCs w:val="21"/>
        </w:rPr>
      </w:pPr>
    </w:p>
    <w:p>
      <w:pPr>
        <w:ind w:firstLine="420" w:firstLineChars="200"/>
        <w:jc w:val="center"/>
        <w:rPr>
          <w:rFonts w:ascii="宋体" w:hAnsi="宋体"/>
          <w:szCs w:val="21"/>
        </w:rPr>
      </w:pPr>
    </w:p>
    <w:p>
      <w:pPr>
        <w:ind w:firstLine="420" w:firstLineChars="200"/>
        <w:jc w:val="center"/>
        <w:rPr>
          <w:rFonts w:ascii="宋体" w:hAnsi="宋体"/>
          <w:szCs w:val="21"/>
        </w:rPr>
      </w:pPr>
    </w:p>
    <w:p>
      <w:pPr>
        <w:spacing w:line="360" w:lineRule="auto"/>
        <w:jc w:val="left"/>
        <w:rPr>
          <w:rFonts w:ascii="宋体" w:hAnsi="宋体"/>
          <w:szCs w:val="21"/>
        </w:rPr>
      </w:pPr>
      <w:r>
        <w:rPr>
          <w:rFonts w:hint="eastAsia" w:ascii="宋体" w:hAnsi="宋体"/>
          <w:szCs w:val="21"/>
        </w:rPr>
        <w:t>【2021届毕业生自填内容】</w:t>
      </w:r>
    </w:p>
    <w:p>
      <w:pPr>
        <w:spacing w:line="360" w:lineRule="auto"/>
        <w:jc w:val="left"/>
        <w:rPr>
          <w:rFonts w:ascii="宋体" w:hAnsi="宋体"/>
          <w:szCs w:val="21"/>
        </w:rPr>
      </w:pPr>
      <w:r>
        <w:rPr>
          <w:rFonts w:hint="eastAsia" w:ascii="宋体" w:hAnsi="宋体"/>
          <w:szCs w:val="21"/>
        </w:rPr>
        <w:t>提交此份问卷的2021届毕业生所在学院：_</w:t>
      </w:r>
      <w:r>
        <w:rPr>
          <w:rFonts w:ascii="宋体" w:hAnsi="宋体"/>
          <w:szCs w:val="21"/>
        </w:rPr>
        <w:t>_________________</w:t>
      </w:r>
    </w:p>
    <w:p>
      <w:pPr>
        <w:tabs>
          <w:tab w:val="left" w:pos="6726"/>
        </w:tabs>
        <w:spacing w:line="360" w:lineRule="auto"/>
        <w:jc w:val="left"/>
        <w:rPr>
          <w:rFonts w:hint="eastAsia" w:ascii="宋体" w:hAnsi="宋体" w:eastAsia="宋体"/>
          <w:szCs w:val="21"/>
          <w:lang w:eastAsia="zh-CN"/>
        </w:rPr>
      </w:pPr>
      <w:r>
        <w:rPr>
          <w:rFonts w:hint="eastAsia" w:ascii="宋体" w:hAnsi="宋体"/>
          <w:szCs w:val="21"/>
        </w:rPr>
        <w:t xml:space="preserve">                           所在专业：_</w:t>
      </w:r>
      <w:r>
        <w:rPr>
          <w:rFonts w:ascii="宋体" w:hAnsi="宋体"/>
          <w:szCs w:val="21"/>
        </w:rPr>
        <w:t>_________________</w:t>
      </w:r>
      <w:r>
        <w:rPr>
          <w:rFonts w:hint="eastAsia" w:ascii="宋体" w:hAnsi="宋体"/>
          <w:szCs w:val="21"/>
          <w:lang w:eastAsia="zh-CN"/>
        </w:rPr>
        <w:tab/>
      </w:r>
      <w:bookmarkStart w:id="0" w:name="_GoBack"/>
      <w:bookmarkEnd w:id="0"/>
    </w:p>
    <w:p>
      <w:pPr>
        <w:spacing w:line="360" w:lineRule="auto"/>
        <w:jc w:val="left"/>
        <w:rPr>
          <w:rFonts w:ascii="宋体" w:hAnsi="宋体"/>
          <w:szCs w:val="21"/>
        </w:rPr>
      </w:pPr>
      <w:r>
        <w:rPr>
          <w:rFonts w:hint="eastAsia" w:ascii="宋体" w:hAnsi="宋体"/>
          <w:szCs w:val="21"/>
        </w:rPr>
        <w:t xml:space="preserve">                           所在班级：_</w:t>
      </w:r>
      <w:r>
        <w:rPr>
          <w:rFonts w:ascii="宋体" w:hAnsi="宋体"/>
          <w:szCs w:val="21"/>
        </w:rPr>
        <w:t>_________________</w:t>
      </w:r>
    </w:p>
    <w:p>
      <w:pPr>
        <w:spacing w:line="360" w:lineRule="auto"/>
        <w:jc w:val="left"/>
        <w:rPr>
          <w:rFonts w:ascii="仿宋" w:hAnsi="仿宋" w:eastAsia="仿宋" w:cs="仿宋"/>
          <w:sz w:val="28"/>
          <w:szCs w:val="28"/>
        </w:rPr>
      </w:pPr>
      <w:r>
        <w:rPr>
          <w:rFonts w:hint="eastAsia" w:ascii="宋体" w:hAnsi="宋体"/>
          <w:szCs w:val="21"/>
        </w:rPr>
        <w:t xml:space="preserve">                           学    号：_</w:t>
      </w:r>
      <w:r>
        <w:rPr>
          <w:rFonts w:ascii="宋体" w:hAnsi="宋体"/>
          <w:szCs w:val="21"/>
        </w:rPr>
        <w:t>_________________</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Calibri Light">
    <w:altName w:val="Calibri"/>
    <w:panose1 w:val="020F0302020204030204"/>
    <w:charset w:val="00"/>
    <w:family w:val="swiss"/>
    <w:pitch w:val="default"/>
    <w:sig w:usb0="00000000" w:usb1="00000000" w:usb2="00000009" w:usb3="00000000" w:csb0="0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237F26"/>
    <w:multiLevelType w:val="multilevel"/>
    <w:tmpl w:val="42237F26"/>
    <w:lvl w:ilvl="0" w:tentative="0">
      <w:start w:val="1"/>
      <w:numFmt w:val="chineseCountingThousand"/>
      <w:pStyle w:val="2"/>
      <w:suff w:val="nothing"/>
      <w:lvlText w:val="%1、"/>
      <w:lvlJc w:val="left"/>
      <w:pPr>
        <w:ind w:left="0" w:firstLine="0"/>
      </w:pPr>
    </w:lvl>
    <w:lvl w:ilvl="1" w:tentative="0">
      <w:start w:val="1"/>
      <w:numFmt w:val="decimal"/>
      <w:lvlRestart w:val="0"/>
      <w:pStyle w:val="3"/>
      <w:suff w:val="nothing"/>
      <w:lvlText w:val="%2."/>
      <w:lvlJc w:val="left"/>
      <w:pPr>
        <w:ind w:left="0" w:firstLine="0"/>
      </w:pPr>
      <w:rPr>
        <w:rFonts w:hint="default" w:ascii="Times New Roman" w:hAnsi="Times New Roman" w:eastAsia="黑体"/>
        <w:b/>
        <w:i w:val="0"/>
        <w:sz w:val="24"/>
      </w:rPr>
    </w:lvl>
    <w:lvl w:ilvl="2" w:tentative="0">
      <w:start w:val="1"/>
      <w:numFmt w:val="upperLetter"/>
      <w:pStyle w:val="4"/>
      <w:suff w:val="space"/>
      <w:lvlText w:val="%3"/>
      <w:lvlJc w:val="left"/>
      <w:pPr>
        <w:ind w:left="142" w:firstLine="0"/>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FD9"/>
    <w:rsid w:val="0006468B"/>
    <w:rsid w:val="0007446E"/>
    <w:rsid w:val="00074BEE"/>
    <w:rsid w:val="00097623"/>
    <w:rsid w:val="000A2094"/>
    <w:rsid w:val="000F25AF"/>
    <w:rsid w:val="001115AD"/>
    <w:rsid w:val="001404AD"/>
    <w:rsid w:val="001579B3"/>
    <w:rsid w:val="00177244"/>
    <w:rsid w:val="001F5740"/>
    <w:rsid w:val="002779C9"/>
    <w:rsid w:val="00285EB2"/>
    <w:rsid w:val="002D36DD"/>
    <w:rsid w:val="00380D1F"/>
    <w:rsid w:val="003B6448"/>
    <w:rsid w:val="00402FD9"/>
    <w:rsid w:val="00470EFA"/>
    <w:rsid w:val="00496F38"/>
    <w:rsid w:val="004D11B1"/>
    <w:rsid w:val="00567760"/>
    <w:rsid w:val="00575037"/>
    <w:rsid w:val="005A544A"/>
    <w:rsid w:val="00623065"/>
    <w:rsid w:val="006965D3"/>
    <w:rsid w:val="007323AF"/>
    <w:rsid w:val="00740B89"/>
    <w:rsid w:val="007A3486"/>
    <w:rsid w:val="007C2129"/>
    <w:rsid w:val="007E1370"/>
    <w:rsid w:val="007E2695"/>
    <w:rsid w:val="007F747F"/>
    <w:rsid w:val="008335BD"/>
    <w:rsid w:val="00836EB4"/>
    <w:rsid w:val="00860906"/>
    <w:rsid w:val="008A1F02"/>
    <w:rsid w:val="00A466BD"/>
    <w:rsid w:val="00AB68B0"/>
    <w:rsid w:val="00B97299"/>
    <w:rsid w:val="00C109E5"/>
    <w:rsid w:val="00C447F0"/>
    <w:rsid w:val="00C747B0"/>
    <w:rsid w:val="00C8776F"/>
    <w:rsid w:val="00C9698E"/>
    <w:rsid w:val="00CA3A2B"/>
    <w:rsid w:val="00CD501F"/>
    <w:rsid w:val="00CE06A9"/>
    <w:rsid w:val="00CE4098"/>
    <w:rsid w:val="00D63666"/>
    <w:rsid w:val="00D91194"/>
    <w:rsid w:val="00E4086D"/>
    <w:rsid w:val="00ED5418"/>
    <w:rsid w:val="00F050B4"/>
    <w:rsid w:val="00FF5ACE"/>
    <w:rsid w:val="01FD243A"/>
    <w:rsid w:val="0AD212B4"/>
    <w:rsid w:val="12D7745E"/>
    <w:rsid w:val="221F4D1F"/>
    <w:rsid w:val="22A27819"/>
    <w:rsid w:val="2695720E"/>
    <w:rsid w:val="2A73412A"/>
    <w:rsid w:val="37662594"/>
    <w:rsid w:val="40832C12"/>
    <w:rsid w:val="431E4754"/>
    <w:rsid w:val="4B284666"/>
    <w:rsid w:val="4DAD733C"/>
    <w:rsid w:val="57435C95"/>
    <w:rsid w:val="5C830B35"/>
    <w:rsid w:val="600D3DE2"/>
    <w:rsid w:val="639D2D07"/>
    <w:rsid w:val="660C2283"/>
    <w:rsid w:val="6D69593A"/>
    <w:rsid w:val="76434A4F"/>
    <w:rsid w:val="7B436DE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next w:val="1"/>
    <w:link w:val="15"/>
    <w:qFormat/>
    <w:uiPriority w:val="9"/>
    <w:pPr>
      <w:keepNext/>
      <w:numPr>
        <w:ilvl w:val="0"/>
        <w:numId w:val="1"/>
      </w:numPr>
      <w:spacing w:before="50" w:beforeLines="50" w:after="50" w:afterLines="50"/>
      <w:jc w:val="center"/>
      <w:outlineLvl w:val="0"/>
    </w:pPr>
    <w:rPr>
      <w:rFonts w:ascii="Times New Roman" w:hAnsi="Times New Roman" w:eastAsia="黑体" w:cs="Times New Roman"/>
      <w:b/>
      <w:bCs/>
      <w:kern w:val="44"/>
      <w:sz w:val="24"/>
      <w:szCs w:val="28"/>
      <w:lang w:val="en-US" w:eastAsia="zh-CN" w:bidi="ar-SA"/>
    </w:rPr>
  </w:style>
  <w:style w:type="paragraph" w:styleId="3">
    <w:name w:val="heading 2"/>
    <w:next w:val="4"/>
    <w:link w:val="20"/>
    <w:unhideWhenUsed/>
    <w:qFormat/>
    <w:uiPriority w:val="9"/>
    <w:pPr>
      <w:keepLines/>
      <w:widowControl w:val="0"/>
      <w:numPr>
        <w:ilvl w:val="1"/>
        <w:numId w:val="1"/>
      </w:numPr>
      <w:outlineLvl w:val="1"/>
    </w:pPr>
    <w:rPr>
      <w:rFonts w:ascii="Times New Roman" w:hAnsi="Times New Roman" w:eastAsia="宋体" w:cs="Times New Roman"/>
      <w:b/>
      <w:bCs/>
      <w:kern w:val="2"/>
      <w:sz w:val="21"/>
      <w:szCs w:val="32"/>
      <w:lang w:val="en-US" w:eastAsia="zh-CN" w:bidi="ar-SA"/>
    </w:rPr>
  </w:style>
  <w:style w:type="paragraph" w:styleId="4">
    <w:name w:val="heading 3"/>
    <w:next w:val="1"/>
    <w:link w:val="21"/>
    <w:unhideWhenUsed/>
    <w:qFormat/>
    <w:uiPriority w:val="9"/>
    <w:pPr>
      <w:keepLines/>
      <w:widowControl w:val="0"/>
      <w:numPr>
        <w:ilvl w:val="2"/>
        <w:numId w:val="1"/>
      </w:numPr>
      <w:spacing w:line="0" w:lineRule="atLeast"/>
      <w:outlineLvl w:val="2"/>
    </w:pPr>
    <w:rPr>
      <w:rFonts w:ascii="Times New Roman" w:hAnsi="Times New Roman" w:eastAsia="楷体" w:cs="Times New Roman"/>
      <w:bCs/>
      <w:kern w:val="2"/>
      <w:sz w:val="21"/>
      <w:szCs w:val="32"/>
      <w:lang w:val="en-US" w:eastAsia="zh-CN" w:bidi="ar-SA"/>
    </w:rPr>
  </w:style>
  <w:style w:type="paragraph" w:styleId="5">
    <w:name w:val="heading 4"/>
    <w:basedOn w:val="1"/>
    <w:next w:val="1"/>
    <w:link w:val="26"/>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3">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6">
    <w:name w:val="annotation text"/>
    <w:basedOn w:val="1"/>
    <w:link w:val="24"/>
    <w:semiHidden/>
    <w:unhideWhenUsed/>
    <w:uiPriority w:val="99"/>
    <w:pPr>
      <w:jc w:val="left"/>
    </w:pPr>
  </w:style>
  <w:style w:type="paragraph" w:styleId="7">
    <w:name w:val="Balloon Text"/>
    <w:basedOn w:val="1"/>
    <w:link w:val="17"/>
    <w:semiHidden/>
    <w:unhideWhenUsed/>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sz w:val="18"/>
      <w:szCs w:val="18"/>
    </w:rPr>
  </w:style>
  <w:style w:type="paragraph" w:styleId="9">
    <w:name w:val="header"/>
    <w:basedOn w:val="1"/>
    <w:link w:val="18"/>
    <w:unhideWhenUsed/>
    <w:uiPriority w:val="99"/>
    <w:pPr>
      <w:pBdr>
        <w:bottom w:val="single" w:color="auto" w:sz="6" w:space="1"/>
      </w:pBdr>
      <w:tabs>
        <w:tab w:val="center" w:pos="4153"/>
        <w:tab w:val="right" w:pos="8306"/>
      </w:tabs>
      <w:snapToGrid w:val="0"/>
      <w:jc w:val="center"/>
    </w:pPr>
    <w:rPr>
      <w:sz w:val="18"/>
      <w:szCs w:val="18"/>
    </w:rPr>
  </w:style>
  <w:style w:type="paragraph" w:styleId="10">
    <w:name w:val="Title"/>
    <w:basedOn w:val="1"/>
    <w:next w:val="1"/>
    <w:link w:val="16"/>
    <w:qFormat/>
    <w:uiPriority w:val="0"/>
    <w:pPr>
      <w:spacing w:before="240" w:after="60"/>
      <w:jc w:val="center"/>
      <w:outlineLvl w:val="0"/>
    </w:pPr>
    <w:rPr>
      <w:rFonts w:ascii="Calibri Light" w:hAnsi="Calibri Light"/>
      <w:b/>
      <w:bCs/>
      <w:sz w:val="32"/>
      <w:szCs w:val="32"/>
    </w:rPr>
  </w:style>
  <w:style w:type="paragraph" w:styleId="11">
    <w:name w:val="annotation subject"/>
    <w:basedOn w:val="6"/>
    <w:next w:val="6"/>
    <w:link w:val="25"/>
    <w:semiHidden/>
    <w:unhideWhenUsed/>
    <w:uiPriority w:val="99"/>
    <w:rPr>
      <w:b/>
      <w:bCs/>
    </w:rPr>
  </w:style>
  <w:style w:type="character" w:styleId="14">
    <w:name w:val="annotation reference"/>
    <w:basedOn w:val="13"/>
    <w:semiHidden/>
    <w:unhideWhenUsed/>
    <w:uiPriority w:val="99"/>
    <w:rPr>
      <w:sz w:val="21"/>
      <w:szCs w:val="21"/>
    </w:rPr>
  </w:style>
  <w:style w:type="character" w:customStyle="1" w:styleId="15">
    <w:name w:val="标题 1 字符"/>
    <w:link w:val="2"/>
    <w:qFormat/>
    <w:uiPriority w:val="9"/>
    <w:rPr>
      <w:rFonts w:ascii="Times New Roman" w:hAnsi="Times New Roman" w:eastAsia="黑体" w:cs="Times New Roman"/>
      <w:b/>
      <w:bCs/>
      <w:kern w:val="44"/>
      <w:sz w:val="24"/>
      <w:szCs w:val="28"/>
    </w:rPr>
  </w:style>
  <w:style w:type="character" w:customStyle="1" w:styleId="16">
    <w:name w:val="标题 字符"/>
    <w:basedOn w:val="13"/>
    <w:link w:val="10"/>
    <w:qFormat/>
    <w:uiPriority w:val="0"/>
    <w:rPr>
      <w:rFonts w:ascii="Calibri Light" w:hAnsi="Calibri Light" w:eastAsia="宋体" w:cs="Times New Roman"/>
      <w:b/>
      <w:bCs/>
      <w:sz w:val="32"/>
      <w:szCs w:val="32"/>
    </w:rPr>
  </w:style>
  <w:style w:type="character" w:customStyle="1" w:styleId="17">
    <w:name w:val="批注框文本 字符"/>
    <w:basedOn w:val="13"/>
    <w:link w:val="7"/>
    <w:semiHidden/>
    <w:uiPriority w:val="99"/>
    <w:rPr>
      <w:rFonts w:ascii="Times New Roman" w:hAnsi="Times New Roman" w:eastAsia="宋体" w:cs="Times New Roman"/>
      <w:kern w:val="2"/>
      <w:sz w:val="18"/>
      <w:szCs w:val="18"/>
    </w:rPr>
  </w:style>
  <w:style w:type="character" w:customStyle="1" w:styleId="18">
    <w:name w:val="页眉 字符"/>
    <w:basedOn w:val="13"/>
    <w:link w:val="9"/>
    <w:uiPriority w:val="99"/>
    <w:rPr>
      <w:rFonts w:ascii="Times New Roman" w:hAnsi="Times New Roman" w:eastAsia="宋体" w:cs="Times New Roman"/>
      <w:kern w:val="2"/>
      <w:sz w:val="18"/>
      <w:szCs w:val="18"/>
    </w:rPr>
  </w:style>
  <w:style w:type="character" w:customStyle="1" w:styleId="19">
    <w:name w:val="页脚 字符"/>
    <w:basedOn w:val="13"/>
    <w:link w:val="8"/>
    <w:uiPriority w:val="99"/>
    <w:rPr>
      <w:rFonts w:ascii="Times New Roman" w:hAnsi="Times New Roman" w:eastAsia="宋体" w:cs="Times New Roman"/>
      <w:kern w:val="2"/>
      <w:sz w:val="18"/>
      <w:szCs w:val="18"/>
    </w:rPr>
  </w:style>
  <w:style w:type="character" w:customStyle="1" w:styleId="20">
    <w:name w:val="标题 2 字符"/>
    <w:link w:val="3"/>
    <w:qFormat/>
    <w:uiPriority w:val="9"/>
    <w:rPr>
      <w:rFonts w:ascii="Times New Roman" w:hAnsi="Times New Roman" w:eastAsia="宋体" w:cs="Times New Roman"/>
      <w:b/>
      <w:bCs/>
      <w:kern w:val="2"/>
      <w:sz w:val="21"/>
      <w:szCs w:val="32"/>
    </w:rPr>
  </w:style>
  <w:style w:type="character" w:customStyle="1" w:styleId="21">
    <w:name w:val="标题 3 字符"/>
    <w:link w:val="4"/>
    <w:qFormat/>
    <w:uiPriority w:val="9"/>
    <w:rPr>
      <w:rFonts w:ascii="Times New Roman" w:hAnsi="Times New Roman" w:eastAsia="楷体" w:cs="Times New Roman"/>
      <w:bCs/>
      <w:kern w:val="2"/>
      <w:sz w:val="21"/>
      <w:szCs w:val="32"/>
    </w:rPr>
  </w:style>
  <w:style w:type="table" w:customStyle="1" w:styleId="22">
    <w:name w:val="网格表 4 - 着色 11"/>
    <w:basedOn w:val="12"/>
    <w:uiPriority w:val="49"/>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color w:val="FFFFFF" w:themeColor="background1"/>
        <w14:textFill>
          <w14:solidFill>
            <w14:schemeClr w14:val="bg1"/>
          </w14:solidFill>
        </w14:textFill>
      </w:r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insideV w:val="nil"/>
        </w:tcBorders>
        <w:shd w:val="clear" w:color="auto" w:fill="5B9BD5" w:themeFill="accent1"/>
      </w:tcPr>
    </w:tblStylePr>
    <w:tblStylePr w:type="lastRow">
      <w:rPr>
        <w:b/>
        <w:bCs/>
      </w:rPr>
      <w:tcPr>
        <w:tcBorders>
          <w:top w:val="double" w:color="5B9BD5" w:themeColor="accent1"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23">
    <w:name w:val="网格表 4 - 着色 21"/>
    <w:basedOn w:val="12"/>
    <w:uiPriority w:val="49"/>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color w:val="FFFFFF" w:themeColor="background1"/>
        <w14:textFill>
          <w14:solidFill>
            <w14:schemeClr w14:val="bg1"/>
          </w14:solidFill>
        </w14:textFill>
      </w:rPr>
      <w:tcPr>
        <w:tcBorders>
          <w:top w:val="single" w:color="ED7D31" w:themeColor="accent2" w:sz="4" w:space="0"/>
          <w:left w:val="single" w:color="ED7D31" w:themeColor="accent2" w:sz="4" w:space="0"/>
          <w:bottom w:val="single" w:color="ED7D31" w:themeColor="accent2" w:sz="4" w:space="0"/>
          <w:right w:val="single" w:color="ED7D31" w:themeColor="accent2" w:sz="4" w:space="0"/>
          <w:insideH w:val="nil"/>
          <w:insideV w:val="nil"/>
        </w:tcBorders>
        <w:shd w:val="clear" w:color="auto" w:fill="ED7D31" w:themeFill="accent2"/>
      </w:tcPr>
    </w:tblStylePr>
    <w:tblStylePr w:type="lastRow">
      <w:rPr>
        <w:b/>
        <w:bCs/>
      </w:rPr>
      <w:tcPr>
        <w:tcBorders>
          <w:top w:val="double" w:color="ED7D31" w:themeColor="accent2"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character" w:customStyle="1" w:styleId="24">
    <w:name w:val="批注文字 字符"/>
    <w:basedOn w:val="13"/>
    <w:link w:val="6"/>
    <w:semiHidden/>
    <w:uiPriority w:val="99"/>
    <w:rPr>
      <w:rFonts w:ascii="Times New Roman" w:hAnsi="Times New Roman" w:eastAsia="宋体" w:cs="Times New Roman"/>
      <w:kern w:val="2"/>
      <w:sz w:val="21"/>
      <w:szCs w:val="24"/>
    </w:rPr>
  </w:style>
  <w:style w:type="character" w:customStyle="1" w:styleId="25">
    <w:name w:val="批注主题 字符"/>
    <w:basedOn w:val="24"/>
    <w:link w:val="11"/>
    <w:semiHidden/>
    <w:uiPriority w:val="99"/>
    <w:rPr>
      <w:rFonts w:ascii="Times New Roman" w:hAnsi="Times New Roman" w:eastAsia="宋体" w:cs="Times New Roman"/>
      <w:b/>
      <w:bCs/>
      <w:kern w:val="2"/>
      <w:sz w:val="21"/>
      <w:szCs w:val="24"/>
    </w:rPr>
  </w:style>
  <w:style w:type="character" w:customStyle="1" w:styleId="26">
    <w:name w:val="标题 4 字符"/>
    <w:basedOn w:val="13"/>
    <w:link w:val="5"/>
    <w:uiPriority w:val="9"/>
    <w:rPr>
      <w:rFonts w:asciiTheme="majorHAnsi" w:hAnsiTheme="majorHAnsi" w:eastAsiaTheme="majorEastAsia" w:cstheme="majorBidi"/>
      <w:b/>
      <w:bCs/>
      <w:kern w:val="2"/>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文档" ma:contentTypeID="0x010100A054B66F7B6D1F49ADDFE493D2EA5988" ma:contentTypeVersion="2" ma:contentTypeDescription="新建文档。" ma:contentTypeScope="" ma:versionID="31245a6d374a53ea4c3c7ddf9f74e0c1">
  <xsd:schema xmlns:xsd="http://www.w3.org/2001/XMLSchema" xmlns:xs="http://www.w3.org/2001/XMLSchema" xmlns:p="http://schemas.microsoft.com/office/2006/metadata/properties" xmlns:ns2="976fbaa8-53a8-444e-967f-346fe01faa28" targetNamespace="http://schemas.microsoft.com/office/2006/metadata/properties" ma:root="true" ma:fieldsID="9c58d09b826d19fdb0a523e3523aa5a2" ns2:_="">
    <xsd:import namespace="976fbaa8-53a8-444e-967f-346fe01faa2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6fbaa8-53a8-444e-967f-346fe01faa2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CD489F-76F9-4AEF-9489-4B09E916CA67}">
  <ds:schemaRefs/>
</ds:datastoreItem>
</file>

<file path=customXml/itemProps3.xml><?xml version="1.0" encoding="utf-8"?>
<ds:datastoreItem xmlns:ds="http://schemas.openxmlformats.org/officeDocument/2006/customXml" ds:itemID="{EDA66825-1AE4-4429-B5E9-39F5A320946F}">
  <ds:schemaRefs/>
</ds:datastoreItem>
</file>

<file path=customXml/itemProps4.xml><?xml version="1.0" encoding="utf-8"?>
<ds:datastoreItem xmlns:ds="http://schemas.openxmlformats.org/officeDocument/2006/customXml" ds:itemID="{AF9B9CC9-8663-417C-B4BF-9DD5F69D0CF8}">
  <ds:schemaRefs/>
</ds:datastoreItem>
</file>

<file path=docProps/app.xml><?xml version="1.0" encoding="utf-8"?>
<Properties xmlns="http://schemas.openxmlformats.org/officeDocument/2006/extended-properties" xmlns:vt="http://schemas.openxmlformats.org/officeDocument/2006/docPropsVTypes">
  <Template>Normal</Template>
  <Pages>2</Pages>
  <Words>281</Words>
  <Characters>1607</Characters>
  <Lines>13</Lines>
  <Paragraphs>3</Paragraphs>
  <TotalTime>103</TotalTime>
  <ScaleCrop>false</ScaleCrop>
  <LinksUpToDate>false</LinksUpToDate>
  <CharactersWithSpaces>1885</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2019-10-29T07:45:00Z</dcterms:created>
  <dc:creator>PC</dc:creator>
  <cp:lastModifiedBy>泡面猪猪</cp:lastModifiedBy>
  <cp:lastPrinted>2020-11-04T02:12:00Z</cp:lastPrinted>
  <dcterms:modified xsi:type="dcterms:W3CDTF">2021-11-02T01:16:05Z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ContentTypeId">
    <vt:lpwstr>0x010100A054B66F7B6D1F49ADDFE493D2EA5988</vt:lpwstr>
  </property>
  <property fmtid="{D5CDD505-2E9C-101B-9397-08002B2CF9AE}" pid="4" name="ICV">
    <vt:lpwstr>03C4345BA07E46D9BF3720DB6C6EA51B</vt:lpwstr>
  </property>
</Properties>
</file>